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FA03" w14:textId="70D49CD1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D203D6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 w:rsidR="00D203D6">
        <w:rPr>
          <w:rFonts w:ascii="標楷體" w:eastAsia="標楷體" w:hAnsi="標楷體" w:cs="標楷體"/>
          <w:b/>
          <w:sz w:val="28"/>
          <w:szCs w:val="28"/>
        </w:rPr>
        <w:t>區</w:t>
      </w:r>
      <w:r w:rsidR="00D203D6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 w:rsidR="00D203D6">
        <w:rPr>
          <w:rFonts w:ascii="標楷體" w:eastAsia="標楷體" w:hAnsi="標楷體" w:cs="標楷體"/>
          <w:b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四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數學領域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388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  <w:gridCol w:w="2694"/>
      </w:tblGrid>
      <w:tr w:rsidR="00432C49" w:rsidRPr="00364BC7" w14:paraId="342F713D" w14:textId="77777777" w:rsidTr="00432C49">
        <w:trPr>
          <w:trHeight w:val="630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E39C2" w14:textId="77777777" w:rsidR="00432C49" w:rsidRPr="00364BC7" w:rsidRDefault="00432C4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364BC7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A73D5" w14:textId="77777777" w:rsidR="00432C49" w:rsidRPr="00364BC7" w:rsidRDefault="00432C4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364BC7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AA099" w14:textId="77777777" w:rsidR="00432C49" w:rsidRPr="00364BC7" w:rsidRDefault="00432C4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364BC7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4A1FEEEA" w14:textId="77777777" w:rsidR="00432C49" w:rsidRPr="00364BC7" w:rsidRDefault="00432C4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364BC7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D5EF9" w14:textId="77777777" w:rsidR="00432C49" w:rsidRPr="00364BC7" w:rsidRDefault="00432C4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364BC7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D159BC" w14:textId="77777777" w:rsidR="00432C49" w:rsidRPr="00364BC7" w:rsidRDefault="00432C4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364BC7"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C74FC" w14:textId="77777777" w:rsidR="00432C49" w:rsidRPr="00364BC7" w:rsidRDefault="00432C49" w:rsidP="00364BC7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364BC7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0D2C5" w14:textId="77777777" w:rsidR="00432C49" w:rsidRPr="00364BC7" w:rsidRDefault="00432C49" w:rsidP="00364BC7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364BC7">
              <w:rPr>
                <w:rFonts w:ascii="標楷體" w:eastAsia="標楷體" w:hAnsi="標楷體" w:cs="Times New Roman"/>
                <w:kern w:val="3"/>
                <w:szCs w:val="24"/>
              </w:rPr>
              <w:t>議題融入</w:t>
            </w:r>
          </w:p>
        </w:tc>
      </w:tr>
      <w:tr w:rsidR="00432C49" w:rsidRPr="00364BC7" w14:paraId="3F166697" w14:textId="77777777" w:rsidTr="00432C49">
        <w:trPr>
          <w:trHeight w:val="795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80994" w14:textId="77777777" w:rsidR="00432C49" w:rsidRPr="00364BC7" w:rsidRDefault="00432C4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43322" w14:textId="77777777" w:rsidR="00432C49" w:rsidRPr="00364BC7" w:rsidRDefault="00432C4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A53F3" w14:textId="77777777" w:rsidR="00432C49" w:rsidRPr="00364BC7" w:rsidRDefault="00432C4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37EBF" w14:textId="77777777" w:rsidR="00432C49" w:rsidRPr="00364BC7" w:rsidRDefault="00432C4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364BC7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724DB0" w14:textId="77777777" w:rsidR="00432C49" w:rsidRPr="00364BC7" w:rsidRDefault="00432C4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364BC7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1B2CC9" w14:textId="77777777" w:rsidR="00432C49" w:rsidRPr="00364BC7" w:rsidRDefault="00432C4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1D84F" w14:textId="77777777" w:rsidR="00432C49" w:rsidRPr="00364BC7" w:rsidRDefault="00432C4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43EDD" w14:textId="77777777" w:rsidR="00432C49" w:rsidRPr="00364BC7" w:rsidRDefault="00432C4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432C49" w:rsidRPr="00364BC7" w14:paraId="1085D7A5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A7C7B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65B6A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一、概數</w:t>
            </w:r>
          </w:p>
          <w:p w14:paraId="715DDE73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bCs/>
                <w:sz w:val="20"/>
                <w:szCs w:val="20"/>
              </w:rPr>
              <w:t>1-1生活中的概數、1-2無條件捨去法、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1-3無條件進入法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BE607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464F2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N-4-4 解題：對大數取概數。具體生活情境。四捨五入法、無條件進入、無條件捨去。含運用概數做估算。近似符號「</w:t>
            </w:r>
            <w:r w:rsidRPr="00364BC7">
              <w:rPr>
                <w:rFonts w:ascii="Times New Roman" w:eastAsia="標楷體" w:hAnsi="Times New Roman" w:cs="Times New Roman"/>
                <w:sz w:val="20"/>
                <w:szCs w:val="20"/>
              </w:rPr>
              <w:t>≈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」的使用。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17FEA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n-II-4 解決四則估算之日常應用問題。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1257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1.認識概數的意義。</w:t>
            </w:r>
          </w:p>
          <w:p w14:paraId="232D87BF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2.知道用</w:t>
            </w:r>
            <w:r w:rsidRPr="00364BC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「</w:t>
            </w:r>
            <w:r w:rsidRPr="00364BC7">
              <w:rPr>
                <w:rFonts w:ascii="Times New Roman" w:eastAsia="標楷體" w:hAnsi="Times New Roman" w:cs="Times New Roman"/>
                <w:sz w:val="20"/>
                <w:szCs w:val="20"/>
              </w:rPr>
              <w:t>≈</w:t>
            </w:r>
            <w:r w:rsidRPr="00364BC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」表示概數。</w:t>
            </w:r>
          </w:p>
          <w:p w14:paraId="24BD72B2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3.認識「無條件捨去法」取概數，及其合理性。</w:t>
            </w:r>
          </w:p>
          <w:p w14:paraId="12E5D502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4.認識「無條件進入法」取概數，及其合理性。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DF576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502EA342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2839EA54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647BBBB4" w14:textId="4300363F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E6DC5" w14:textId="50DF59B4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1C61CC08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E8963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A0DD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一、概數</w:t>
            </w:r>
          </w:p>
          <w:p w14:paraId="32FD088A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bCs/>
                <w:sz w:val="20"/>
                <w:szCs w:val="20"/>
              </w:rPr>
              <w:t>1-1生活中的概數、1-2無條件捨去法、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1-3無條件進入法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D7033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614BE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N-4-4 解題：對大數取概數。具體生活情境。四捨五入法、無條件進入、無條件捨去。含運用概數做估算。近似符號「</w:t>
            </w:r>
            <w:r w:rsidRPr="00364BC7">
              <w:rPr>
                <w:rFonts w:ascii="Times New Roman" w:eastAsia="標楷體" w:hAnsi="Times New Roman" w:cs="Times New Roman"/>
                <w:sz w:val="20"/>
                <w:szCs w:val="20"/>
              </w:rPr>
              <w:t>≈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」的使用。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68A0D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n-II-4 解決四則估算之日常應用問題。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E412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1.認識概數的意義。</w:t>
            </w:r>
          </w:p>
          <w:p w14:paraId="220C6E18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2.知道用</w:t>
            </w:r>
            <w:r w:rsidRPr="00364BC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「</w:t>
            </w:r>
            <w:r w:rsidRPr="00364BC7">
              <w:rPr>
                <w:rFonts w:ascii="Times New Roman" w:eastAsia="標楷體" w:hAnsi="Times New Roman" w:cs="Times New Roman"/>
                <w:sz w:val="20"/>
                <w:szCs w:val="20"/>
              </w:rPr>
              <w:t>≈</w:t>
            </w:r>
            <w:r w:rsidRPr="00364BC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」表示概數。</w:t>
            </w:r>
          </w:p>
          <w:p w14:paraId="51E8433E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3.認識「無條件捨去法」取概數，及其合理性。</w:t>
            </w:r>
          </w:p>
          <w:p w14:paraId="56688806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4.認識「無條件進入法」取概數，及其合理性。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F7CAB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09EE7F98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1DA1AB09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5DA03EAF" w14:textId="2D196F4C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91996" w14:textId="5E2B3050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5F2FF463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D01B5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75C70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一、概數</w:t>
            </w:r>
          </w:p>
          <w:p w14:paraId="5CC20CE0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bCs/>
                <w:sz w:val="20"/>
                <w:szCs w:val="20"/>
              </w:rPr>
              <w:t>1-4四捨五入法、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1-5概數的應用、練習園地(一)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4E590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78646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N-4-4 解題：對大數取概數。具體生活情境。四捨五入法、無條件進入、無條件捨去。含運用概數做估算。近似符號「</w:t>
            </w:r>
            <w:r w:rsidRPr="00364BC7">
              <w:rPr>
                <w:rFonts w:ascii="Times New Roman" w:eastAsia="標楷體" w:hAnsi="Times New Roman" w:cs="Times New Roman"/>
                <w:sz w:val="20"/>
                <w:szCs w:val="20"/>
              </w:rPr>
              <w:t>≈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」的使用。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717C7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n-II-4 解決四則估算之日常應用問題。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F9F3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1.認識「四捨五入法」，能用「四捨五入法」取概數到指定位數。</w:t>
            </w:r>
          </w:p>
          <w:p w14:paraId="2DAC8BC9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2.能用概數做加減、乘除的運算。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E6AB3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33E03024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3AA3AA1F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5B8CBE83" w14:textId="4A4E242B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D3F61" w14:textId="33C24752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2011CA25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F6C9B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64CB3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二、四則運算</w:t>
            </w:r>
          </w:p>
          <w:p w14:paraId="43A9596D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2-1列式與逐步求解、2-2先乘除後加減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881BD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61304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R-4-1 兩步驟問題併式：併式是代數學習的重要基礎。含四則混合計算的約定（由左往右算、先乘除後加減、括號先算）。學習逐次減項計算。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454C0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r-II-3 理解兩步驟問題的併式計算與四則混合計算之約定。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0A7E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1.能用併式紀錄兩步驟問題，並逐次減項計算答案。</w:t>
            </w:r>
          </w:p>
          <w:p w14:paraId="37C334DA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2.知道括號先算的運算約定。</w:t>
            </w:r>
          </w:p>
          <w:p w14:paraId="56CF680F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3.知道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先乘除後加減的運算約定。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0D1F1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5082BE8D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65D43E23" w14:textId="42D5034F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F688E" w14:textId="00ECD09C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16063879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4BFB6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B93E4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二、四則運算</w:t>
            </w:r>
          </w:p>
          <w:p w14:paraId="27256573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bCs/>
                <w:sz w:val="20"/>
                <w:szCs w:val="20"/>
              </w:rPr>
              <w:t>2-3由左而右算、2-4四則運算的性質、練習園地(二)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1BB86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40037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R-4-2 四則計算規律（I）：兩步驟計算規則。加減混合計算、乘除混合計算。在四則混合計算中運用數的運算性質。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8ED1D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r-II-4 認識兩步驟計算中加減與部分乘除計算的規則並能應用。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2EAD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1.能運用整數四則運算的約定，解決生活情境中兩步驟併式的四則混合計算問題。</w:t>
            </w:r>
          </w:p>
          <w:p w14:paraId="36248514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2.理解四則運算的性質，並用以簡化計算。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0E555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6FEAC428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5CC041BF" w14:textId="1C7425A0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1E976" w14:textId="2ED41E9A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5659932E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12BF0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F4F95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三、垂直、平行與四邊形</w:t>
            </w:r>
          </w:p>
          <w:p w14:paraId="21CCE637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3-1認識垂直與做出垂直線、3-2認識平行與做出平行線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892B6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13BF0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S-4-5 垂直與平行：以具體操作為主。直角是90度。直角常用記號。垂直於一線的兩線相互平行。平行線間距離處處相等。作垂直線；作平行線。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54EA4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s-II-3 透過平面圖形的構成要素，認識常見三角形、常見四邊形與圓。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6A525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1.認識垂直，能做出垂直線。</w:t>
            </w:r>
          </w:p>
          <w:p w14:paraId="49CA65CB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2.認識平行，能做出平行線。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8249B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4411406D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4107017D" w14:textId="64E16193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37F78" w14:textId="35692549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70AAF152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03A28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3E054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三、垂直、平行與四邊形</w:t>
            </w:r>
          </w:p>
          <w:p w14:paraId="6171E183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3-3認識四邊形家族、練習園地(三)、遊戲中學數學（一）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5471D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60C49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S-4-8 四邊形：以邊與角的特徵（含平行）認識特殊四邊形並能作圖。如正方形、長方形、平行四邊形、菱形、梯形。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223D0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s-II-3 透過平面圖形的構成要素，認識常見三角形、常見四邊形與圓。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AD7E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1.認識特殊四邊形。</w:t>
            </w:r>
          </w:p>
          <w:p w14:paraId="251086D4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2.能做出四邊形。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AB5E0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2C200601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7E28255B" w14:textId="63930D9B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EBFA5" w14:textId="1B7DEAD2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504CB036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8D890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8FD3B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四、分數（一）</w:t>
            </w:r>
          </w:p>
          <w:p w14:paraId="61379001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4-1同分母分數的加減法、4-2分數的整數倍、練習園地(四)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C72D2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DB0D1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N-4-5 同分母分數：一般同分母分數教學（包括「真分數」、「假分數」、「帶分數」名詞引入）。假分數和帶分數之變換。同分母分數的比較、加、減與整數倍。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50330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n-II-6 理解同分母分數的加、減、整數倍的意義、計算與應用。認識等值分數的意義，並應用於認識簡單異分母分數之比較與加減的意義。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2A4B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1.能解決同分母分數的加法問題。</w:t>
            </w:r>
          </w:p>
          <w:p w14:paraId="15FB61A1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2.能解決同分母分數的減法問題。</w:t>
            </w:r>
          </w:p>
          <w:p w14:paraId="67DD23EB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3.能解決同分母分數的整數倍問題。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5FDA4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38203AD8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64BFCBB9" w14:textId="477E4822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C2D01" w14:textId="52A22E1F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3DE96B14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0F29E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85990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五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、</w:t>
            </w: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形體的大小</w:t>
            </w:r>
          </w:p>
          <w:p w14:paraId="2ED0ABB3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-1認識體積、</w:t>
            </w: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-2認識立方公分、</w:t>
            </w: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-3體積有多大、練習園地(</w:t>
            </w: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五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7C952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319B8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N-4-12 體積與「立方公分」：以具體操作為主。體積認識基於1立方公分之正方體。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73E4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n-II-9 理解長度、角度、面積、容量、重量的常用單位與換算，培養量感與估測能力，並能做計算和應用解題。認識體積。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000A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1.認識體積與大小比較。</w:t>
            </w:r>
          </w:p>
          <w:p w14:paraId="0A6B768C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2.認識體積單位「立方公分」。</w:t>
            </w:r>
          </w:p>
          <w:p w14:paraId="57AF9673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3.能以一立方公分為單位進行體積的實測與點數。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C5C7E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28F53002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225E74A8" w14:textId="613F7539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150FD" w14:textId="5A80E3E5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1F3BBD4C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DC538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3BEDA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學習加油讚（一）</w:t>
            </w:r>
          </w:p>
          <w:p w14:paraId="6EFD6BF0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綜合與應用、探索中學數學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2BF9D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DB364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S-4-8 四邊形：以邊與角的特徵（含平行）認識特殊四邊形並能作圖。如正方形、長方形、平行四邊形、菱形、梯形。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7D680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s-II-3 透過平面圖形的構成要素，認識常見三角形、常見四邊形與圓。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B7CE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1.能用四則運算解決問題。</w:t>
            </w:r>
          </w:p>
          <w:p w14:paraId="3ED4225E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2.能用四捨五入法先取概數再計算。</w:t>
            </w:r>
          </w:p>
          <w:p w14:paraId="6B374364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</w:t>
            </w: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.能用分數減法解決問題。</w:t>
            </w:r>
          </w:p>
          <w:p w14:paraId="42214BF6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4</w:t>
            </w: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.能點數並算出不規則形體的體積。</w:t>
            </w:r>
          </w:p>
          <w:p w14:paraId="126C074B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5.認識特殊四邊形。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C32E0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659887E0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6448E0DD" w14:textId="27A187AD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766BC" w14:textId="7ADEAF84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6A8BCFAB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9DD9B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76AB6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六、小數乘法</w:t>
            </w:r>
          </w:p>
          <w:p w14:paraId="53659511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6-1乘數是一位數、6-2一位小數乘以整數、6-3二位小數乘以整數、練習園地(六)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49BEB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E720B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N-4-7 二位小數：位值單位「百分位」。位值單位換算。比較、計算與解題。用直式計算二位小數的加、減與整數倍。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9EA96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n-II-7 理解小數的意義與位值結構，並能做加、減、整數倍的直式計算與應用。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471F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1.能解決乘以一位數的小數乘法問題。</w:t>
            </w:r>
          </w:p>
          <w:p w14:paraId="487A46CE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2.能解決一位小數乘以整數的乘法問題。</w:t>
            </w:r>
          </w:p>
          <w:p w14:paraId="15FB1ECF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3.能解決二位小數乘以整數的乘法問題。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FB752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32A882E8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1C963FB1" w14:textId="05B2C804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A5DFD" w14:textId="36AFEABD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4D42583D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ACE75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F113C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七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、周長與面積</w:t>
            </w:r>
          </w:p>
          <w:p w14:paraId="5404DD26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-1長方形與正方形的周長、</w:t>
            </w: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-2長方形與正方形的面積、</w:t>
            </w: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-3周長與面積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4D70A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A8B7A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S-4-3 正方形與長方形的面積與周長：理解邊長與周長或面積的關係，並能理解其公式與應用。簡單複合圖形。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8FEE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s-II-1 理解正方形和長方形的面積與周長公式與應用。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F5150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1.理解長方形和正方形的周長公式。</w:t>
            </w:r>
          </w:p>
          <w:p w14:paraId="54AF3836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2.理解長方形和正方形的面積公式。</w:t>
            </w:r>
          </w:p>
          <w:p w14:paraId="610C5AC3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3.理解長方形的周長和面積的關係。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099C3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4107C427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561971B9" w14:textId="61FCDED0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A41B6" w14:textId="3CFCB8D0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79169979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00A4F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2CA1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七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、周長與面積</w:t>
            </w:r>
          </w:p>
          <w:p w14:paraId="7434CB3E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-4平方公尺與平方公分、</w:t>
            </w: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-5簡單複合圖形的面積、練習園地(</w:t>
            </w: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七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)、遊戲中學數學（二）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5F08D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A21C5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N-4-11 面積：「平方公尺」。實測、量感、估測與計算。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E6686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n-II-9 理解長度、角度、面積、容量、重量的常用單位與換算，培養量感與估測能力，並能做計算和應用解題。認識體積。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E1FF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1.能認識1平方公尺，並以平方公尺為單位進行實測與估測及培養量感。</w:t>
            </w:r>
          </w:p>
          <w:p w14:paraId="7DFDB9C4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2.能知道平方公分與平方公尺的關係並作相關的計算。</w:t>
            </w:r>
          </w:p>
          <w:p w14:paraId="09CC9502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3.能計算簡單複合圖形的面積。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620E8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7E6945D6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157E4D26" w14:textId="27A90F9D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0A7E8" w14:textId="1BC8D108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4EB9259B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AB535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6B500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</w:rPr>
            </w:pPr>
            <w:r w:rsidRPr="00364BC7">
              <w:rPr>
                <w:rFonts w:ascii="標楷體" w:eastAsia="標楷體" w:hAnsi="標楷體"/>
                <w:bCs/>
                <w:snapToGrid w:val="0"/>
                <w:sz w:val="20"/>
              </w:rPr>
              <w:t>八、分數（二）</w:t>
            </w:r>
          </w:p>
          <w:p w14:paraId="53EABFDA" w14:textId="77777777" w:rsidR="00432C49" w:rsidRPr="00364BC7" w:rsidRDefault="00432C49" w:rsidP="00D203D6">
            <w:pPr>
              <w:spacing w:line="260" w:lineRule="exact"/>
              <w:ind w:leftChars="17" w:left="41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8-1等值分數、8-2簡</w:t>
            </w:r>
            <w:r w:rsidRPr="00364BC7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單異分母分數的比較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EFBF6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lastRenderedPageBreak/>
              <w:t>數-E-A3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5108A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N-4-8 數線與分數、小數：連結分小數長度量的經驗。以標記和簡單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lastRenderedPageBreak/>
              <w:t>的比較與計算，建立整數、分數、小數一體的認識。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867DB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lastRenderedPageBreak/>
              <w:t>n-II-8 能在數線標示整數、分數、小數並做比較與加減，理解整數、分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lastRenderedPageBreak/>
              <w:t>數、小數都是數。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21C9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1.認識單位內容物為多個個物的分數表徵及內容物數量。</w:t>
            </w:r>
          </w:p>
          <w:p w14:paraId="685E0511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2.能在操作活動中理</w:t>
            </w: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解等值分數。</w:t>
            </w:r>
          </w:p>
          <w:p w14:paraId="79F55056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3.能進行簡單異分母分數的大小比較。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C7745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lastRenderedPageBreak/>
              <w:t>紙筆測驗</w:t>
            </w:r>
          </w:p>
          <w:p w14:paraId="0CA8878D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2E005337" w14:textId="3864EBD6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25BD8" w14:textId="12B852C0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593CA600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48A52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B2B8D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</w:rPr>
            </w:pPr>
            <w:r w:rsidRPr="00364BC7">
              <w:rPr>
                <w:rFonts w:ascii="標楷體" w:eastAsia="標楷體" w:hAnsi="標楷體"/>
                <w:bCs/>
                <w:snapToGrid w:val="0"/>
                <w:sz w:val="20"/>
              </w:rPr>
              <w:t>八、分數（二）</w:t>
            </w:r>
          </w:p>
          <w:p w14:paraId="74E2B02A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8-3簡單異分母分數的加減、8-4分數與小數、練習園地(八)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D237C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  <w:p w14:paraId="3C971900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6DD62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N-4-6 等值分數：由操作活動中理解等值分數的意義。簡單異分母分數的比較、加、減的意義。簡單分數與小數的互換。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7BDEA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n-II-6 理解同分母分數的加、減、整數倍的意義、計算與應用。認識等值分數的意義，並應用於認識簡單異分母分數之比較與加減的意義。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6E28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1.能進行簡單異分母分數加減計算。</w:t>
            </w:r>
          </w:p>
          <w:p w14:paraId="69C7DE8D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2.能進行簡單分數與小數的互換，並標記在數線上，以及進行比較。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83E9E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7666D88F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54FF2741" w14:textId="628EE9BF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080E3" w14:textId="1FAA31B6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225512E1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94404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30427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九、時間的計算</w:t>
            </w:r>
          </w:p>
          <w:p w14:paraId="33731693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9-1</w:t>
            </w:r>
            <w:r w:rsidRPr="00364BC7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12時制與24時制、9-2日、小時的換算與計算、9-3小時、分鐘、秒的換算與計算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5C70A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1A8F7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N-4-13 解題：日常生活的時間加減問題。跨時、跨午、跨日、24小時制。含時間單位換算。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BFFDF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n-II-10 理解時間的加減運算，並應用於日常的時間加減問題。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D652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1.透過一日的時間線段圖，瞭解12時制與24時制的關係並做轉換。</w:t>
            </w:r>
          </w:p>
          <w:p w14:paraId="23F1C622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2.能理解「日與時」、「時與分」、「分與秒」的關係並做化聚。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C9773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7BFB0DFC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4B787154" w14:textId="69547C5F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02864" w14:textId="69344437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5344EDA0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1F5D1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00F9F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九、時間的計算</w:t>
            </w:r>
          </w:p>
          <w:p w14:paraId="6D63FF2E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9-4跨午的時間計算、9-5跨日的時間計算、練習園地(九)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7F4C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D5C8D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N-4-13 解題：日常生活的時間加減問題。跨時、跨午、跨日、24小時制。含時間單位換算。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4742D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n-II-10 理解時間的加減運算，並應用於日常的時間加減問題。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ABD9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1.能解決生活中時間量的加、減問題。（含進、退位）</w:t>
            </w:r>
          </w:p>
          <w:p w14:paraId="4B82AB4D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2.能理解題意，解決生活中常見的時間和時刻的加、減問題。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D301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19F2D2F7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3F36DB98" w14:textId="1393FC1D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17AEA" w14:textId="2F3BA8B9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3C3F7127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CF5A9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90267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十、規律</w:t>
            </w:r>
          </w:p>
          <w:p w14:paraId="16EDF121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10-1數的規律、10-2奇偶數的規律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82BF2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ABC28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R-4-4 數量模式與推理（II）：以操作活動為主。二維變化模式之觀察與推理，如二維數字圖之推理。奇數與偶數，及其加、減、乘模式。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10AD1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r-II-2 認識一維及二維之數量模式，並能說明與簡單推理。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8EE49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1.利用已知的數，找出並推論數的規律。</w:t>
            </w:r>
          </w:p>
          <w:p w14:paraId="6A4A31BF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2.利用圖形拼排，了解奇偶數相加減</w:t>
            </w:r>
            <w:r w:rsidRPr="00364BC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乘</w:t>
            </w: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後的規律。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68E1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3A203982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449B45DC" w14:textId="014B0BCB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3034B" w14:textId="37101CE0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098FC912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4AB13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3E3CD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十、規律</w:t>
            </w:r>
          </w:p>
          <w:p w14:paraId="09C6F888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10-3圖案的規律、練習園地(十)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930B4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  <w:p w14:paraId="7A0E452D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0BCBF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R-4-4 數量模式與推理（II）：以操作活動為主。二維變化模式之觀察與推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lastRenderedPageBreak/>
              <w:t>理，如二維數字圖之推理。奇數與偶數，及其加、減、乘模式。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5A65B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lastRenderedPageBreak/>
              <w:t>r-II-2 認識一維及二維之數量模式，並能說明與簡單推理。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BC906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1.觀察圖形的拼排，推論圖形的排列規律。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8347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3D0C1D40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1F9A0D07" w14:textId="14CAEDA7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F2B46" w14:textId="480BEB7F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612FF448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16804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04F4C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學習加油讚(二)、看繪本學數學</w:t>
            </w:r>
          </w:p>
          <w:p w14:paraId="190EFB8A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綜合與應用、探索中學數學、奶奶的禮物、音符</w:t>
            </w: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精靈和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節奏餅乾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AA4E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675FB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S-4-3 正方形與長方形的面積與周長：理解邊長與周長或面積的關係，並能理解其公式與應用。簡單複合圖形。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923ED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s-II-1 理解正方形和長方形的面積與周長公式與應用。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4423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1.能解決小數乘法兩步驟問題。</w:t>
            </w:r>
          </w:p>
          <w:p w14:paraId="7356FB75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2.能解決時間加法問題。</w:t>
            </w:r>
          </w:p>
          <w:p w14:paraId="6AF9A45F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3.能解決跨日的時間加減問題。</w:t>
            </w:r>
          </w:p>
          <w:p w14:paraId="0623CDDF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4.能解決簡單異分母的加減問題。</w:t>
            </w:r>
          </w:p>
          <w:p w14:paraId="269D9325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5</w:t>
            </w: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.能察覺圖形的規律。</w:t>
            </w:r>
          </w:p>
          <w:p w14:paraId="0622AF96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6</w:t>
            </w: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.能計算簡單複合圖形的面積。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E1538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0D40FDD5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749F7B7E" w14:textId="11568ADB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6AE6D" w14:textId="4019A90F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  <w:tr w:rsidR="00432C49" w:rsidRPr="00364BC7" w14:paraId="6828AFC4" w14:textId="77777777" w:rsidTr="00432C49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B576F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5F8AB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數學園地</w:t>
            </w:r>
          </w:p>
          <w:p w14:paraId="1AF18C91" w14:textId="77777777" w:rsidR="00432C49" w:rsidRPr="00364BC7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星球的運</w:t>
            </w:r>
            <w:r w:rsidRPr="00364BC7">
              <w:rPr>
                <w:rFonts w:ascii="標楷體" w:eastAsia="標楷體" w:hAnsi="標楷體" w:hint="eastAsia"/>
                <w:sz w:val="20"/>
                <w:szCs w:val="20"/>
              </w:rPr>
              <w:t>動</w:t>
            </w:r>
            <w:r w:rsidRPr="00364BC7">
              <w:rPr>
                <w:rFonts w:ascii="標楷體" w:eastAsia="標楷體" w:hAnsi="標楷體"/>
                <w:sz w:val="20"/>
                <w:szCs w:val="20"/>
              </w:rPr>
              <w:t>、圖案規律的美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A655A" w14:textId="77777777" w:rsidR="00432C49" w:rsidRDefault="00432C49" w:rsidP="00D203D6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napToGrid w:val="0"/>
                <w:kern w:val="0"/>
                <w:sz w:val="20"/>
                <w:szCs w:val="20"/>
              </w:rPr>
              <w:t>數-E-C2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EFCE6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R-4-4 數量模式與推理（II）：以操作活動為主。二維變化模式之觀察與推理，如二維數字圖之推理。奇數與偶數，及其加、減、乘模式。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8B6CD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z w:val="20"/>
                <w:szCs w:val="20"/>
              </w:rPr>
              <w:t>r-II-2 認識一維及二維之數量模式，並能說明與簡單推理。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9DFF7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1.能以年、日、小時、分鐘為單位，認識相關的時間單位。</w:t>
            </w:r>
          </w:p>
          <w:p w14:paraId="04A1EC90" w14:textId="77777777" w:rsidR="00432C49" w:rsidRPr="00364BC7" w:rsidRDefault="00432C49" w:rsidP="00D203D6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364BC7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2.能找出圖案的規律。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3FC41" w14:textId="77777777" w:rsidR="00432C49" w:rsidRDefault="00432C49" w:rsidP="00D203D6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38110302" w14:textId="77777777" w:rsidR="00432C49" w:rsidRPr="00774CAD" w:rsidRDefault="00432C49" w:rsidP="00D203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64D0CEE4" w14:textId="7FAD42CF" w:rsidR="00432C49" w:rsidRDefault="00432C49" w:rsidP="00D203D6">
            <w:pPr>
              <w:spacing w:line="26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AAF38" w14:textId="34E8EC4C" w:rsidR="00432C49" w:rsidRPr="00364BC7" w:rsidRDefault="00432C49" w:rsidP="00D203D6">
            <w:pPr>
              <w:rPr>
                <w:rFonts w:ascii="標楷體" w:eastAsia="標楷體" w:hAnsi="標楷體"/>
              </w:rPr>
            </w:pPr>
          </w:p>
        </w:tc>
      </w:tr>
    </w:tbl>
    <w:p w14:paraId="1AB1EAD9" w14:textId="00FABCD9" w:rsidR="00142C53" w:rsidRPr="00A9551A" w:rsidRDefault="00142C53" w:rsidP="00A9551A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A9551A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702DA" w14:textId="77777777" w:rsidR="000E342D" w:rsidRDefault="000E342D" w:rsidP="001A1EF6">
      <w:r>
        <w:separator/>
      </w:r>
    </w:p>
  </w:endnote>
  <w:endnote w:type="continuationSeparator" w:id="0">
    <w:p w14:paraId="36210273" w14:textId="77777777" w:rsidR="000E342D" w:rsidRDefault="000E342D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96243" w14:textId="77777777" w:rsidR="000E342D" w:rsidRDefault="000E342D" w:rsidP="001A1EF6">
      <w:r>
        <w:separator/>
      </w:r>
    </w:p>
  </w:footnote>
  <w:footnote w:type="continuationSeparator" w:id="0">
    <w:p w14:paraId="2660FAC7" w14:textId="77777777" w:rsidR="000E342D" w:rsidRDefault="000E342D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00E6D"/>
    <w:rsid w:val="00030878"/>
    <w:rsid w:val="000E342D"/>
    <w:rsid w:val="00142C53"/>
    <w:rsid w:val="001A1EF6"/>
    <w:rsid w:val="00282A94"/>
    <w:rsid w:val="003201F2"/>
    <w:rsid w:val="00364BC7"/>
    <w:rsid w:val="003F2698"/>
    <w:rsid w:val="004234DB"/>
    <w:rsid w:val="00432C49"/>
    <w:rsid w:val="004D33ED"/>
    <w:rsid w:val="0056299F"/>
    <w:rsid w:val="005E034F"/>
    <w:rsid w:val="006A6590"/>
    <w:rsid w:val="00725103"/>
    <w:rsid w:val="00781AAE"/>
    <w:rsid w:val="007F527B"/>
    <w:rsid w:val="008675FE"/>
    <w:rsid w:val="00906265"/>
    <w:rsid w:val="009112FB"/>
    <w:rsid w:val="00926CBB"/>
    <w:rsid w:val="009938A8"/>
    <w:rsid w:val="009B481C"/>
    <w:rsid w:val="009E0990"/>
    <w:rsid w:val="00A9551A"/>
    <w:rsid w:val="00B35C09"/>
    <w:rsid w:val="00B5585E"/>
    <w:rsid w:val="00C27DE4"/>
    <w:rsid w:val="00D203D6"/>
    <w:rsid w:val="00DB1CFA"/>
    <w:rsid w:val="00DF5662"/>
    <w:rsid w:val="00E32A2E"/>
    <w:rsid w:val="00EC27D0"/>
    <w:rsid w:val="00FD0908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FD1D053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5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24</cp:revision>
  <dcterms:created xsi:type="dcterms:W3CDTF">2022-02-16T14:52:00Z</dcterms:created>
  <dcterms:modified xsi:type="dcterms:W3CDTF">2026-06-07T03:36:00Z</dcterms:modified>
</cp:coreProperties>
</file>