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85857" w14:textId="54DDDA39" w:rsidR="006C188D" w:rsidRDefault="006C188D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1E6148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 w:rsidR="001E6148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國小二年級第一學期部定課程【數學領域】課程計畫</w:t>
      </w:r>
    </w:p>
    <w:tbl>
      <w:tblPr>
        <w:tblW w:w="1346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60"/>
        <w:gridCol w:w="2109"/>
        <w:gridCol w:w="1985"/>
      </w:tblGrid>
      <w:tr w:rsidR="00E221DA" w:rsidRPr="00C2223E" w14:paraId="1860F5D4" w14:textId="77777777" w:rsidTr="00E221DA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1F60C" w14:textId="77777777" w:rsidR="00E221DA" w:rsidRPr="00C2223E" w:rsidRDefault="00E221D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8E853" w14:textId="77777777" w:rsidR="00E221DA" w:rsidRPr="00C2223E" w:rsidRDefault="00E221D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59A4E" w14:textId="77777777" w:rsidR="00E221DA" w:rsidRPr="00C2223E" w:rsidRDefault="00E221D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7B0DA096" w14:textId="77777777" w:rsidR="00E221DA" w:rsidRPr="00C2223E" w:rsidRDefault="00E221D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69D3E" w14:textId="77777777" w:rsidR="00E221DA" w:rsidRPr="00C2223E" w:rsidRDefault="00E221D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B2C03" w14:textId="77777777" w:rsidR="00E221DA" w:rsidRPr="00C2223E" w:rsidRDefault="00E221DA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B45CC8" w14:textId="77777777" w:rsidR="00E221DA" w:rsidRDefault="00E221D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5E5861DC" w14:textId="77777777" w:rsidR="00E221DA" w:rsidRPr="00C2223E" w:rsidRDefault="00E221DA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F22D7" w14:textId="77777777" w:rsidR="00E221DA" w:rsidRPr="00C2223E" w:rsidRDefault="00E221D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議題融入</w:t>
            </w:r>
          </w:p>
        </w:tc>
      </w:tr>
      <w:tr w:rsidR="00E221DA" w:rsidRPr="00C2223E" w14:paraId="21ADD689" w14:textId="77777777" w:rsidTr="00E221DA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39391" w14:textId="77777777" w:rsidR="00E221DA" w:rsidRPr="00C2223E" w:rsidRDefault="00E221D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0FB71" w14:textId="77777777" w:rsidR="00E221DA" w:rsidRPr="00C2223E" w:rsidRDefault="00E221D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AE8C0" w14:textId="77777777" w:rsidR="00E221DA" w:rsidRPr="00C2223E" w:rsidRDefault="00E221D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0119F" w14:textId="77777777" w:rsidR="00E221DA" w:rsidRPr="00C2223E" w:rsidRDefault="00E221D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0F4FA" w14:textId="77777777" w:rsidR="00E221DA" w:rsidRPr="00C2223E" w:rsidRDefault="00E221D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2EA18" w14:textId="77777777" w:rsidR="00E221DA" w:rsidRPr="00C2223E" w:rsidRDefault="00E221D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4B7B4D" w14:textId="77777777" w:rsidR="00E221DA" w:rsidRPr="00C2223E" w:rsidRDefault="00E221D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6180F" w14:textId="77777777" w:rsidR="00E221DA" w:rsidRPr="00C2223E" w:rsidRDefault="00E221DA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221DA" w:rsidRPr="00C2223E" w14:paraId="2AAC81AC" w14:textId="77777777" w:rsidTr="00E221D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C07DC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63E57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第一單元200以內的數</w:t>
            </w:r>
          </w:p>
          <w:p w14:paraId="73E26B04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活動一：數到200</w:t>
            </w:r>
          </w:p>
          <w:p w14:paraId="5030695F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活動二：幾個百、幾個十、幾個一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8D886" w14:textId="7236C8A3" w:rsidR="00E221DA" w:rsidRDefault="00E221DA" w:rsidP="007417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779C7" w14:textId="44FCA7D6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N-2-1 一千以內的數：含位值積木操作活動。結合點數、位值表徵、位值表。位值單位「百」。位值單位換算。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78CC1" w14:textId="6E2EF8C0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n-Ⅰ-1 理解一千以內數的位值結構，據以做為四則運算之基礎。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986BC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1.建立100～200的數詞序列，及各數的說、讀、聽、寫、做。</w:t>
            </w:r>
          </w:p>
          <w:p w14:paraId="7315A84E" w14:textId="77D29DA8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2.認識200以內數的位值，並進行化聚。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3129B2" w14:textId="231761A3" w:rsidR="00E221DA" w:rsidRPr="007639BA" w:rsidRDefault="00E221DA" w:rsidP="0074171F">
            <w:pPr>
              <w:jc w:val="both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0E194E96" w14:textId="77777777" w:rsidR="00E221DA" w:rsidRPr="007639BA" w:rsidRDefault="00E221DA" w:rsidP="0074171F">
            <w:pPr>
              <w:jc w:val="both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/>
              </w:rPr>
              <w:t>□實作評量</w:t>
            </w:r>
          </w:p>
          <w:p w14:paraId="6DF602ED" w14:textId="7BE87774" w:rsidR="00E221DA" w:rsidRPr="00C2223E" w:rsidRDefault="00E221DA" w:rsidP="0074171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B3A8F" w14:textId="6BDD334C" w:rsidR="00E221DA" w:rsidRPr="0023315D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221DA" w:rsidRPr="00C2223E" w14:paraId="492D81B1" w14:textId="77777777" w:rsidTr="00E221D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75ADB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56650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第一單元200以內的數</w:t>
            </w:r>
          </w:p>
          <w:p w14:paraId="2F12F457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活動三：使用錢幣</w:t>
            </w:r>
          </w:p>
          <w:p w14:paraId="053468F4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活動四：比大小</w:t>
            </w:r>
          </w:p>
          <w:p w14:paraId="46AB06B9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數學好好玩：幸運數字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CB2A0" w14:textId="3ABC0CE0" w:rsidR="00E221DA" w:rsidRDefault="00E221DA" w:rsidP="007417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EC76F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N-2-5 解題：100元、500元、1000元。以操作活動為主兼及計算。容許多元策略，協助建立數感。包含已學習之更小幣值。</w:t>
            </w:r>
          </w:p>
          <w:p w14:paraId="2F4CCB68" w14:textId="5C25DBFE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R-2-1 大小關係與遞移律：「＞」與「＜」符號在算式中的意義，大小的遞移關係。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4EC75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n-Ⅰ-1 理解一千以內數的位值結構，據以做為四則運算之基礎。</w:t>
            </w:r>
          </w:p>
          <w:p w14:paraId="52AAB4B3" w14:textId="2B37AE92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r-Ⅰ-1 學習數學語言中的運算符號、關係符號、算式約定。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ABC4E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1.能進行錢幣(1元、5元、10元、50元、100元)的混合使用。</w:t>
            </w:r>
          </w:p>
          <w:p w14:paraId="16C029B0" w14:textId="0976DB33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2.能使用＞和＜的符號，表示200以內數量的大小關係。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EB2EEE" w14:textId="6E1FABEB" w:rsidR="00E221DA" w:rsidRPr="007639BA" w:rsidRDefault="00E221DA" w:rsidP="0074171F">
            <w:pPr>
              <w:jc w:val="both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27741D74" w14:textId="77777777" w:rsidR="00E221DA" w:rsidRPr="007639BA" w:rsidRDefault="00E221DA" w:rsidP="0074171F">
            <w:pPr>
              <w:jc w:val="both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 w:hint="eastAsia"/>
              </w:rPr>
              <w:t>■</w:t>
            </w:r>
            <w:r w:rsidRPr="007639BA">
              <w:rPr>
                <w:rFonts w:ascii="標楷體" w:eastAsia="標楷體" w:hAnsi="標楷體" w:cs="標楷體"/>
              </w:rPr>
              <w:t>實作評量</w:t>
            </w:r>
          </w:p>
          <w:p w14:paraId="2CE88659" w14:textId="2C9ABF70" w:rsidR="00E221DA" w:rsidRPr="00C2223E" w:rsidRDefault="00E221DA" w:rsidP="0074171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6CEF5" w14:textId="2005E711" w:rsidR="00E221DA" w:rsidRPr="00C2223E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221DA" w:rsidRPr="00C2223E" w14:paraId="44CD95CD" w14:textId="77777777" w:rsidTr="00E221D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5392A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F069B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第二單元二位數的</w:t>
            </w:r>
            <w:r>
              <w:rPr>
                <w:rFonts w:ascii="標楷體" w:eastAsia="標楷體" w:hAnsi="標楷體" w:cs="標楷體"/>
              </w:rPr>
              <w:lastRenderedPageBreak/>
              <w:t>直式加減</w:t>
            </w:r>
          </w:p>
          <w:p w14:paraId="21AD3603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活動一：加法直式計算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C4FF3" w14:textId="72823989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3CED8" w14:textId="76B04648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N-2-2 加減算式與直式計</w:t>
            </w:r>
            <w:r>
              <w:rPr>
                <w:rFonts w:ascii="標楷體" w:eastAsia="標楷體" w:hAnsi="標楷體" w:cs="標楷體"/>
              </w:rPr>
              <w:lastRenderedPageBreak/>
              <w:t>算：用位值理解多位數加減計算的原理與方法。初期可操作、橫式、直式等方法並陳，二年級最後歸結於直式計算，做為後續更大位數計算之基礎。直式計算的基礎為位值概念與基本加減法，教師須說明直式計算的合理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30114" w14:textId="0A5401CA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n-Ⅰ-2 理解加法和減法的意</w:t>
            </w:r>
            <w:r>
              <w:rPr>
                <w:rFonts w:ascii="標楷體" w:eastAsia="標楷體" w:hAnsi="標楷體" w:cs="標楷體"/>
              </w:rPr>
              <w:lastRenderedPageBreak/>
              <w:t>義，熟練基本加減法並能流暢計算。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2A5E2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1.能做加法和減法的直式紀</w:t>
            </w:r>
            <w:r>
              <w:rPr>
                <w:rFonts w:ascii="標楷體" w:eastAsia="標楷體" w:hAnsi="標楷體" w:cs="標楷體"/>
              </w:rPr>
              <w:lastRenderedPageBreak/>
              <w:t>錄。</w:t>
            </w:r>
          </w:p>
          <w:p w14:paraId="317B5F4B" w14:textId="5CE29010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2.能理解加法直式計算，並使用加法直式解決二位數的加法問題。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B0E90B" w14:textId="0DC55B91" w:rsidR="00E221DA" w:rsidRPr="007639BA" w:rsidRDefault="00E221DA" w:rsidP="0074171F">
            <w:pPr>
              <w:jc w:val="both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 w:hint="eastAsia"/>
              </w:rPr>
              <w:lastRenderedPageBreak/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49E8FD7F" w14:textId="77777777" w:rsidR="00E221DA" w:rsidRPr="007639BA" w:rsidRDefault="00E221DA" w:rsidP="0074171F">
            <w:pPr>
              <w:jc w:val="both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/>
              </w:rPr>
              <w:t>□實作評量</w:t>
            </w:r>
          </w:p>
          <w:p w14:paraId="2D9C8E62" w14:textId="0A51DB50" w:rsidR="00E221DA" w:rsidRPr="00C2223E" w:rsidRDefault="00E221DA" w:rsidP="0074171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/>
              </w:rPr>
              <w:lastRenderedPageBreak/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F2369" w14:textId="1D7E45C7" w:rsidR="00E221DA" w:rsidRPr="00C2223E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221DA" w:rsidRPr="00C2223E" w14:paraId="7076EBE0" w14:textId="77777777" w:rsidTr="00E221D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8BB8E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00782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第二單元二位數的直式加減</w:t>
            </w:r>
          </w:p>
          <w:p w14:paraId="356CE6A9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活動二：減法直式計算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81C0C" w14:textId="01D54431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8E082" w14:textId="396E548D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N-2-2 加減算式與直式計算：用位值理解多位數加減計算的原理與方法。初期可操作、橫式、直式等方法並陳，二年級最後歸結於直式計算，做為後續更大位數計算之基礎。直式計算的基礎為位值概念與基本加減法，</w:t>
            </w:r>
            <w:r>
              <w:rPr>
                <w:rFonts w:ascii="標楷體" w:eastAsia="標楷體" w:hAnsi="標楷體" w:cs="標楷體"/>
              </w:rPr>
              <w:lastRenderedPageBreak/>
              <w:t>教師須說明直式計算的合理性。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9C7A6" w14:textId="3ACBA949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n-Ⅰ-2 理解加法和減法的意義，熟練基本加減法並能流暢計算。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2CB65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1.能做加法和減法的直式紀錄。</w:t>
            </w:r>
          </w:p>
          <w:p w14:paraId="39F3BF38" w14:textId="7E41CD0F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2.能理解減法直式計算，並使用減法直式解決二位數的減法問題。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63A955" w14:textId="7F228F46" w:rsidR="00E221DA" w:rsidRPr="007639BA" w:rsidRDefault="00E221DA" w:rsidP="0074171F">
            <w:pPr>
              <w:jc w:val="both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4363CEB0" w14:textId="77777777" w:rsidR="00E221DA" w:rsidRPr="007639BA" w:rsidRDefault="00E221DA" w:rsidP="0074171F">
            <w:pPr>
              <w:jc w:val="both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/>
              </w:rPr>
              <w:t>□實作評量</w:t>
            </w:r>
          </w:p>
          <w:p w14:paraId="49C2AD36" w14:textId="66FD0CBD" w:rsidR="00E221DA" w:rsidRPr="00C2223E" w:rsidRDefault="00E221DA" w:rsidP="0074171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BCBBB" w14:textId="1047AB87" w:rsidR="00E221DA" w:rsidRPr="00C2223E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221DA" w:rsidRPr="00C2223E" w14:paraId="724C91B7" w14:textId="77777777" w:rsidTr="00E221D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3EB56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7F890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第二單元二位數的直式加減</w:t>
            </w:r>
          </w:p>
          <w:p w14:paraId="33F7A09A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活動三：加加減減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B7ECB" w14:textId="0D231BE4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F4B7C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N-2-2 加減算式與直式計算：用位值理解多位數加減計算的原理與方法。初期可操作、橫式、直式等方法並陳，二年級最後歸結於直式計算，做為後續更大位數計算之基礎。直式計算的基礎為位值概念與基本加減法，教師須說明直式計算的合理性。</w:t>
            </w:r>
          </w:p>
          <w:p w14:paraId="2A8C0D16" w14:textId="1C48BDBD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R-2-4 加法與減法的關係：加減互逆。應用於驗算與解題。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DA67D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n-Ⅰ-2 理解加法和減法的意義，熟練基本加減法並能流暢計算。</w:t>
            </w:r>
          </w:p>
          <w:p w14:paraId="59DEC894" w14:textId="49E47A7E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r-Ⅰ-3 認識加減互逆，並能應用與解題。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1A976" w14:textId="5DB8FD12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1.能解決比較型的加法和減法問題。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828A7C" w14:textId="72C34D1F" w:rsidR="00E221DA" w:rsidRPr="007639BA" w:rsidRDefault="00E221DA" w:rsidP="0074171F">
            <w:pPr>
              <w:jc w:val="both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54078738" w14:textId="77777777" w:rsidR="00E221DA" w:rsidRPr="007639BA" w:rsidRDefault="00E221DA" w:rsidP="0074171F">
            <w:pPr>
              <w:jc w:val="both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/>
              </w:rPr>
              <w:t>□實作評量</w:t>
            </w:r>
          </w:p>
          <w:p w14:paraId="37761100" w14:textId="3FDB56D2" w:rsidR="00E221DA" w:rsidRPr="00C2223E" w:rsidRDefault="00E221DA" w:rsidP="0074171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70CFC" w14:textId="288C116B" w:rsidR="00E221DA" w:rsidRPr="00C2223E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221DA" w:rsidRPr="00C2223E" w14:paraId="3FE4E492" w14:textId="77777777" w:rsidTr="00E221D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F066C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661A1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第三單元量長度</w:t>
            </w:r>
          </w:p>
          <w:p w14:paraId="5D7C5C31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活動一：個別單位的測量</w:t>
            </w:r>
          </w:p>
          <w:p w14:paraId="06E9A390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</w:t>
            </w:r>
            <w:r>
              <w:rPr>
                <w:rFonts w:ascii="標楷體" w:eastAsia="標楷體" w:hAnsi="標楷體" w:cs="標楷體"/>
              </w:rPr>
              <w:lastRenderedPageBreak/>
              <w:t>認識公分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E2FD3" w14:textId="4FB22518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CDFDC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N-2-11 長度：「公分」、「公尺」。實測、量感、估測與計算。單位換算。</w:t>
            </w:r>
          </w:p>
          <w:p w14:paraId="746DFB70" w14:textId="6FD4D9A1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S-2-3 直尺操作：測量長度。報讀公分數。指定長度之線段作圖。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3F977" w14:textId="516173F2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n-Ⅰ-7 理解長度及其常用單位，並做實測、估測與計算。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6FD13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1.能理解用不同個別單位測量同一長度時，其測量結果的單位數不同，並能說明</w:t>
            </w:r>
            <w:r>
              <w:rPr>
                <w:rFonts w:ascii="標楷體" w:eastAsia="標楷體" w:hAnsi="標楷體" w:cs="標楷體"/>
              </w:rPr>
              <w:lastRenderedPageBreak/>
              <w:t>原因。</w:t>
            </w:r>
          </w:p>
          <w:p w14:paraId="12A83299" w14:textId="31D79A05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2.認識公分，並使用公分刻度尺測量長度。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28FDE0" w14:textId="49B53554" w:rsidR="00E221DA" w:rsidRPr="007639BA" w:rsidRDefault="00E221DA" w:rsidP="0074171F">
            <w:pPr>
              <w:jc w:val="both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 w:hint="eastAsia"/>
              </w:rPr>
              <w:lastRenderedPageBreak/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44A0666C" w14:textId="77777777" w:rsidR="00E221DA" w:rsidRPr="007639BA" w:rsidRDefault="00E221DA" w:rsidP="0074171F">
            <w:pPr>
              <w:jc w:val="both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 w:hint="eastAsia"/>
              </w:rPr>
              <w:t>■</w:t>
            </w:r>
            <w:r w:rsidRPr="007639BA">
              <w:rPr>
                <w:rFonts w:ascii="標楷體" w:eastAsia="標楷體" w:hAnsi="標楷體" w:cs="標楷體"/>
              </w:rPr>
              <w:t>實作評量</w:t>
            </w:r>
          </w:p>
          <w:p w14:paraId="587F601E" w14:textId="5886143A" w:rsidR="00E221DA" w:rsidRPr="00C2223E" w:rsidRDefault="00E221DA" w:rsidP="0074171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740C2" w14:textId="2084F244" w:rsidR="00E221DA" w:rsidRPr="00C2223E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221DA" w:rsidRPr="00C2223E" w14:paraId="2359D71C" w14:textId="77777777" w:rsidTr="00E221D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184FD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7B07B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第三單元量長度</w:t>
            </w:r>
          </w:p>
          <w:p w14:paraId="3C3A3EF8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活動三：量長度</w:t>
            </w:r>
          </w:p>
          <w:p w14:paraId="218E733B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活動四：長度的加減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2B7FB" w14:textId="16541E50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D8FC5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N-2-11 長度：「公分」、「公尺」。實測、量感、估測與計算。單位換算。</w:t>
            </w:r>
          </w:p>
          <w:p w14:paraId="3695AE45" w14:textId="36716EA8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S-2-3 直尺操作：測量長度。報讀公分數。指定長度之線段作圖。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B4C15" w14:textId="27EEF950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n-Ⅰ-7 理解長度及其常用單位，並做實測、估測與計算。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79792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1.認識公分，並使用公分刻度尺測量長度</w:t>
            </w:r>
            <w:r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/>
              </w:rPr>
              <w:t>培養長度的量感，並進行估測。</w:t>
            </w:r>
          </w:p>
          <w:p w14:paraId="575D7C27" w14:textId="3ACE81A6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>
              <w:rPr>
                <w:rFonts w:ascii="標楷體" w:eastAsia="標楷體" w:hAnsi="標楷體" w:cs="標楷體" w:hint="eastAsia"/>
              </w:rPr>
              <w:t>.</w:t>
            </w:r>
            <w:r>
              <w:rPr>
                <w:rFonts w:ascii="標楷體" w:eastAsia="標楷體" w:hAnsi="標楷體" w:cs="標楷體"/>
              </w:rPr>
              <w:t>能解決以公分為單位的長度加減法問題。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DEF9F3" w14:textId="6A90F68D" w:rsidR="00E221DA" w:rsidRPr="007639BA" w:rsidRDefault="00E221DA" w:rsidP="0074171F">
            <w:pPr>
              <w:jc w:val="both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3E279F44" w14:textId="77777777" w:rsidR="00E221DA" w:rsidRPr="007639BA" w:rsidRDefault="00E221DA" w:rsidP="0074171F">
            <w:pPr>
              <w:jc w:val="both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 w:hint="eastAsia"/>
              </w:rPr>
              <w:t>■</w:t>
            </w:r>
            <w:r w:rsidRPr="007639BA">
              <w:rPr>
                <w:rFonts w:ascii="標楷體" w:eastAsia="標楷體" w:hAnsi="標楷體" w:cs="標楷體"/>
              </w:rPr>
              <w:t>實作評量</w:t>
            </w:r>
          </w:p>
          <w:p w14:paraId="028E0460" w14:textId="1115D231" w:rsidR="00E221DA" w:rsidRPr="00C2223E" w:rsidRDefault="00E221DA" w:rsidP="0074171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A8F73" w14:textId="274EDD9E" w:rsidR="00E221DA" w:rsidRPr="00C2223E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221DA" w:rsidRPr="00C2223E" w14:paraId="19D35C5C" w14:textId="77777777" w:rsidTr="00E221D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E0571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3A9B2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第四單元加減關係與應用</w:t>
            </w:r>
          </w:p>
          <w:p w14:paraId="4BD21636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活動一：加減關係</w:t>
            </w:r>
          </w:p>
          <w:p w14:paraId="55AAFBE5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活動二：用加減關係驗算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58778" w14:textId="203A59E2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D97B8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N-2-2 加減算式與直式計算：用位值理解多位數加減計算的原理與方法。初期可操作、橫式、直式等方法並陳，二年級最後歸結於直式計算，做為後續更大位數計算之基礎。直式計算的基礎為位值概念與基本加減法，教師須說明直</w:t>
            </w:r>
            <w:r>
              <w:rPr>
                <w:rFonts w:ascii="標楷體" w:eastAsia="標楷體" w:hAnsi="標楷體" w:cs="標楷體"/>
              </w:rPr>
              <w:lastRenderedPageBreak/>
              <w:t>式計算的合理性。</w:t>
            </w:r>
          </w:p>
          <w:p w14:paraId="5F51144F" w14:textId="06122705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R-2-4 加法與減法的關係：加減互逆。應用於驗算與解題。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FAFF3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n-Ⅰ-2 理解加法和減法的意義，熟練基本加減法並能流暢計算。</w:t>
            </w:r>
          </w:p>
          <w:p w14:paraId="30104FB9" w14:textId="5B897C30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r-Ⅰ-3 認識加減互逆，並能應用與解題。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AA90D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1.認識加減法的互逆關係。</w:t>
            </w:r>
          </w:p>
          <w:p w14:paraId="370408EE" w14:textId="7B445A3F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2.能用加減法的互逆關係，檢驗答案的合理性。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75333C" w14:textId="3EB959BC" w:rsidR="00E221DA" w:rsidRPr="007639BA" w:rsidRDefault="00E221DA" w:rsidP="0074171F">
            <w:pPr>
              <w:jc w:val="both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6E3B43E2" w14:textId="77777777" w:rsidR="00E221DA" w:rsidRPr="007639BA" w:rsidRDefault="00E221DA" w:rsidP="0074171F">
            <w:pPr>
              <w:jc w:val="both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/>
              </w:rPr>
              <w:t>□實作評量</w:t>
            </w:r>
          </w:p>
          <w:p w14:paraId="4DDC5722" w14:textId="72A8330E" w:rsidR="00E221DA" w:rsidRPr="00C2223E" w:rsidRDefault="00E221DA" w:rsidP="0074171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78447" w14:textId="1798B1BF" w:rsidR="00E221DA" w:rsidRPr="00C2223E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221DA" w:rsidRPr="00C2223E" w14:paraId="2B3B94A5" w14:textId="77777777" w:rsidTr="00E221D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AFD6D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92DCA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第四單元加減關係與應用</w:t>
            </w:r>
          </w:p>
          <w:p w14:paraId="55CE8D80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活動三：加減應用問題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530E7" w14:textId="2FB64F4E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1D95B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N-2-3 解題：加減應用問題。加數、被加數、減數、被減數未知之應用解題。連結加與減的關係。（R-2-4）</w:t>
            </w:r>
          </w:p>
          <w:p w14:paraId="247E4E9D" w14:textId="05BC6CE0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R-2-4 加法與減法的關係：加減互逆。應用於驗算與解題。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FB7FA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n-Ⅰ-3 應用加法和減法的計算或估算於日常應用解題。</w:t>
            </w:r>
          </w:p>
          <w:p w14:paraId="734F1FE1" w14:textId="2941E284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r-Ⅰ-3 認識加減互逆，並能應用與解題。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6FAA4" w14:textId="28C72162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1.能解決「加數未知」和「減數未知」的應用問題。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357457" w14:textId="09B7E651" w:rsidR="00E221DA" w:rsidRPr="007639BA" w:rsidRDefault="00E221DA" w:rsidP="0074171F">
            <w:pPr>
              <w:jc w:val="both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1FBD19CE" w14:textId="77777777" w:rsidR="00E221DA" w:rsidRPr="007639BA" w:rsidRDefault="00E221DA" w:rsidP="0074171F">
            <w:pPr>
              <w:jc w:val="both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/>
              </w:rPr>
              <w:t>□實作評量</w:t>
            </w:r>
          </w:p>
          <w:p w14:paraId="7F949388" w14:textId="3493B267" w:rsidR="00E221DA" w:rsidRPr="00C2223E" w:rsidRDefault="00E221DA" w:rsidP="0074171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CD6ED" w14:textId="57E79A77" w:rsidR="00E221DA" w:rsidRPr="00C2223E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221DA" w:rsidRPr="00C2223E" w14:paraId="7B129698" w14:textId="77777777" w:rsidTr="00E221D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25AC8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6027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第五單元面積的大小比較</w:t>
            </w:r>
          </w:p>
          <w:p w14:paraId="2972AC89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活動一：面積的直接比較</w:t>
            </w:r>
          </w:p>
          <w:p w14:paraId="2F51BA9E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活動二：面積的間接比較</w:t>
            </w:r>
          </w:p>
          <w:p w14:paraId="6D7117BD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活動三：面積的個別單位比較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6211B" w14:textId="16B73B9C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46237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N-2-12 容量、重量、面積：以操作活動為主。此階段量的教學應包含初步認識、直接比較、間接比較(含個別單位)。不同的量應分不同的單元學習。</w:t>
            </w:r>
          </w:p>
          <w:p w14:paraId="50ED74E6" w14:textId="41C8CBBF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S-2-5 面積：以具體操作為</w:t>
            </w:r>
            <w:r>
              <w:rPr>
                <w:rFonts w:ascii="標楷體" w:eastAsia="標楷體" w:hAnsi="標楷體" w:cs="標楷體"/>
              </w:rPr>
              <w:lastRenderedPageBreak/>
              <w:t>主。初步認識、直接比較、間接比較(含個別單位)。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A84C1" w14:textId="788C32CB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n-Ⅰ-8 認識容量、重量、面積。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990EC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1.能做面積的直接</w:t>
            </w:r>
            <w:r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/>
              </w:rPr>
              <w:t>間接比較。</w:t>
            </w:r>
          </w:p>
          <w:p w14:paraId="26A63FCD" w14:textId="7139808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>
              <w:rPr>
                <w:rFonts w:ascii="標楷體" w:eastAsia="標楷體" w:hAnsi="標楷體" w:cs="標楷體"/>
              </w:rPr>
              <w:t>能做面積的個別單位比較。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AE3281" w14:textId="25050E41" w:rsidR="00E221DA" w:rsidRPr="007639BA" w:rsidRDefault="00E221DA" w:rsidP="0074171F">
            <w:pPr>
              <w:jc w:val="both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46D45E2C" w14:textId="77777777" w:rsidR="00E221DA" w:rsidRPr="007639BA" w:rsidRDefault="00E221DA" w:rsidP="0074171F">
            <w:pPr>
              <w:jc w:val="both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 w:hint="eastAsia"/>
              </w:rPr>
              <w:t>■</w:t>
            </w:r>
            <w:r w:rsidRPr="007639BA">
              <w:rPr>
                <w:rFonts w:ascii="標楷體" w:eastAsia="標楷體" w:hAnsi="標楷體" w:cs="標楷體"/>
              </w:rPr>
              <w:t>實作評量</w:t>
            </w:r>
          </w:p>
          <w:p w14:paraId="3D3372ED" w14:textId="5C2D999F" w:rsidR="00E221DA" w:rsidRPr="00C2223E" w:rsidRDefault="00E221DA" w:rsidP="0074171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D57F" w14:textId="6B1DBC44" w:rsidR="00E221DA" w:rsidRPr="00C2223E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221DA" w:rsidRPr="00C2223E" w14:paraId="33543F90" w14:textId="77777777" w:rsidTr="00E221D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837DD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3C978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第六單元兩步驟的加減</w:t>
            </w:r>
          </w:p>
          <w:p w14:paraId="0B84AC35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活動一：兩步驟的加法問題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E707E" w14:textId="745B5F14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85F17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N-2-8 解題：兩步驟應用問題(加、減、乘)。加減混合、加與乘、減與乘之應用解題。不含併式。不含連乘。</w:t>
            </w:r>
          </w:p>
          <w:p w14:paraId="60F973D3" w14:textId="3654F14A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R-2-2 三數相加，順序改變不影響其和：加法交換律和結合律的綜合。可併入其他教學活動。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75963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n-Ⅰ-5 在具體情境中，解決簡單兩步驟應用問題。</w:t>
            </w:r>
          </w:p>
          <w:p w14:paraId="334063C0" w14:textId="228CE3D6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r-Ⅰ-2 認識加法和乘法的運算規律。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9A492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1.能在具體情境中，解決加減兩步驟問題。</w:t>
            </w:r>
          </w:p>
          <w:p w14:paraId="49CEB88C" w14:textId="6A5B4669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2.能在具體情境中，認識加數順序改變，並不影響其和的性質。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BE75EC" w14:textId="06D23D71" w:rsidR="00E221DA" w:rsidRPr="007639BA" w:rsidRDefault="00E221DA" w:rsidP="0074171F">
            <w:pPr>
              <w:jc w:val="both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17BE8F97" w14:textId="77777777" w:rsidR="00E221DA" w:rsidRPr="007639BA" w:rsidRDefault="00E221DA" w:rsidP="0074171F">
            <w:pPr>
              <w:jc w:val="both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/>
              </w:rPr>
              <w:t>□實作評量</w:t>
            </w:r>
          </w:p>
          <w:p w14:paraId="5D40D819" w14:textId="049757D2" w:rsidR="00E221DA" w:rsidRPr="00C2223E" w:rsidRDefault="00E221DA" w:rsidP="0074171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639B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F0E9A" w14:textId="6ECC7243" w:rsidR="00E221DA" w:rsidRPr="00C2223E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221DA" w:rsidRPr="00C2223E" w14:paraId="0B34BFD8" w14:textId="77777777" w:rsidTr="00E221D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739ED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5FEEF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第六單元兩步驟的加減</w:t>
            </w:r>
          </w:p>
          <w:p w14:paraId="36E1D564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活動二：兩步驟的減法問題</w:t>
            </w:r>
          </w:p>
          <w:p w14:paraId="10C42A82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活動三：兩步驟的加減問題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E70A1" w14:textId="7DC44C29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38157" w14:textId="25C568BA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N-2-8 解題：兩步驟應用問題(加、減、乘)。加減混合、加與乘、減與乘之應用解題。不含併式。不含連乘。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5D0EE" w14:textId="7EB1F284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n-Ⅰ-5 在具體情境中，解決簡單兩步驟應用問題。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D0AA2" w14:textId="528BDAE3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1.能在具體情境中，解決加減兩步驟問題。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334F8F" w14:textId="7239729F" w:rsidR="00E221DA" w:rsidRPr="00794BCD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397FF4DF" w14:textId="77777777" w:rsidR="00E221DA" w:rsidRPr="00794BCD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681D5EF2" w14:textId="7CE1D345" w:rsidR="00E221DA" w:rsidRPr="00C2223E" w:rsidRDefault="00E221DA" w:rsidP="0074171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055F6" w14:textId="34487465" w:rsidR="00E221DA" w:rsidRPr="00C2223E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221DA" w:rsidRPr="00C2223E" w14:paraId="3D8CF83E" w14:textId="77777777" w:rsidTr="00E221D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077A5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AB4EE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第七單元2、5、4、8的乘</w:t>
            </w:r>
            <w:r>
              <w:rPr>
                <w:rFonts w:ascii="標楷體" w:eastAsia="標楷體" w:hAnsi="標楷體" w:cs="標楷體"/>
              </w:rPr>
              <w:lastRenderedPageBreak/>
              <w:t>法</w:t>
            </w:r>
          </w:p>
          <w:p w14:paraId="6C2BECF2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活動一：「倍」的問題</w:t>
            </w:r>
          </w:p>
          <w:p w14:paraId="6C2DF2A0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活動二：2的乘法</w:t>
            </w:r>
          </w:p>
          <w:p w14:paraId="39C1E7ED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活動三：5的乘法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9C4DE" w14:textId="29E69500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F7526" w14:textId="3ADB9C8D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N-2-6 乘法：乘法的意義與應用。在學習</w:t>
            </w:r>
            <w:r>
              <w:rPr>
                <w:rFonts w:ascii="標楷體" w:eastAsia="標楷體" w:hAnsi="標楷體" w:cs="標楷體"/>
              </w:rPr>
              <w:lastRenderedPageBreak/>
              <w:t>乘法過程，逐步發展「倍」的概念，做為統整乘法應用情境的語言。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B7EF1" w14:textId="3F4876B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n-Ⅰ-4 理解乘法的意義，熟練十十乘法，</w:t>
            </w:r>
            <w:r>
              <w:rPr>
                <w:rFonts w:ascii="標楷體" w:eastAsia="標楷體" w:hAnsi="標楷體" w:cs="標楷體"/>
              </w:rPr>
              <w:lastRenderedPageBreak/>
              <w:t>並初步進行分裝與平分的除法活動。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D2AB2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1.認識及使用「倍」的語言，並解決</w:t>
            </w:r>
            <w:r>
              <w:rPr>
                <w:rFonts w:ascii="標楷體" w:eastAsia="標楷體" w:hAnsi="標楷體" w:cs="標楷體"/>
              </w:rPr>
              <w:lastRenderedPageBreak/>
              <w:t>「倍」的問題。</w:t>
            </w:r>
          </w:p>
          <w:p w14:paraId="03CF3055" w14:textId="2A9BAEE1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9B2302">
              <w:rPr>
                <w:rFonts w:ascii="標楷體" w:eastAsia="標楷體" w:hAnsi="標楷體" w:cs="標楷體"/>
              </w:rPr>
              <w:t>.能解決被乘數為2、5、4、8的乘法問題。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8C31AE" w14:textId="160374A7" w:rsidR="00E221DA" w:rsidRPr="00794BCD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325A9D47" w14:textId="77777777" w:rsidR="00E221DA" w:rsidRPr="00794BCD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4E94AEE9" w14:textId="5950880E" w:rsidR="00E221DA" w:rsidRPr="00C2223E" w:rsidRDefault="00E221DA" w:rsidP="0074171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6EEF2" w14:textId="5AA60A80" w:rsidR="00E221DA" w:rsidRPr="00C2223E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221DA" w:rsidRPr="00C2223E" w14:paraId="3FB87E6D" w14:textId="77777777" w:rsidTr="00E221D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C2BCD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94A0A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第七單元2、5、4、8的乘法</w:t>
            </w:r>
          </w:p>
          <w:p w14:paraId="702A310E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活動四：4的乘法</w:t>
            </w:r>
          </w:p>
          <w:p w14:paraId="1DA8D49C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活動五：8的乘法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E053D" w14:textId="217EF9C8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A815E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N-2-6 乘法：乘法的意義與應用。在學習乘法過程，逐步發展「倍」的概念，做為統整乘法應用情境的語言。</w:t>
            </w:r>
          </w:p>
          <w:p w14:paraId="510E5C9D" w14:textId="0421B158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N-2-7 十十乘法：乘除直式計算的基礎，以熟練為目標。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3CE39" w14:textId="76F9A6DC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n-Ⅰ-4 理解乘法的意義，熟練十十乘法，並初步進行分裝與平分的除法活動。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9C08E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.能解決被乘數為2、5、4、8的乘法問題。</w:t>
            </w:r>
          </w:p>
          <w:p w14:paraId="514CDFA0" w14:textId="463CC8C6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.能製作2、5、4、8為被乘數的乘法表。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8BB7FE" w14:textId="72C5A2B9" w:rsidR="00E221DA" w:rsidRPr="00794BCD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4C1E609E" w14:textId="77777777" w:rsidR="00E221DA" w:rsidRPr="00794BCD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717D8CE6" w14:textId="446D6E6E" w:rsidR="00E221DA" w:rsidRPr="00C2223E" w:rsidRDefault="00E221DA" w:rsidP="0074171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34465" w14:textId="2EEDB91A" w:rsidR="00E221DA" w:rsidRPr="00C2223E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221DA" w:rsidRPr="00C2223E" w14:paraId="7A350472" w14:textId="77777777" w:rsidTr="00E221D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6E87A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151BD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第八單元幾時幾分</w:t>
            </w:r>
          </w:p>
          <w:p w14:paraId="75C962B9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活動一：幾時幾分</w:t>
            </w:r>
          </w:p>
          <w:p w14:paraId="49DD53B5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活動二：數字鐘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316C0" w14:textId="25DC6AC2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C8F5A" w14:textId="61B0052A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N-2-13 鐘面的時刻：以操作活動為主。以鐘面時針與分針之位置認識「幾時幾分」。含兩整時時刻之間的整時點數(時間加減的前置經驗)。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4541A" w14:textId="2A7C0DDA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n-Ⅰ-9 認識時刻與時間常用單位。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3EE6E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1.能報讀鐘面上的時刻是幾時幾分。</w:t>
            </w:r>
          </w:p>
          <w:p w14:paraId="6C7BC105" w14:textId="713EB804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2.能認識數字鐘，並能與鐘面時刻相對應。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DD5A45" w14:textId="66386AEE" w:rsidR="00E221DA" w:rsidRPr="00794BCD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54DCFB42" w14:textId="77777777" w:rsidR="00E221DA" w:rsidRPr="00794BCD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55C85E84" w14:textId="3C9FE5EC" w:rsidR="00E221DA" w:rsidRPr="00C2223E" w:rsidRDefault="00E221DA" w:rsidP="0074171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EC64C" w14:textId="70E2E3CC" w:rsidR="00E221DA" w:rsidRPr="00C2223E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221DA" w:rsidRPr="00C2223E" w14:paraId="797FCFF0" w14:textId="77777777" w:rsidTr="00E221D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88D83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9BD6D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第八單元幾時幾分</w:t>
            </w:r>
          </w:p>
          <w:p w14:paraId="0DC4A21E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活動三：經過幾小時</w:t>
            </w:r>
          </w:p>
          <w:p w14:paraId="4B8C101F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活動四：會是幾時幾分</w:t>
            </w:r>
          </w:p>
          <w:p w14:paraId="57535872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數學小學堂：古代的計時工具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AAC1E" w14:textId="3C456FC1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9C6E1" w14:textId="5BF0C382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N-2-13 鐘面的時刻：以操作</w:t>
            </w:r>
            <w:r>
              <w:rPr>
                <w:rFonts w:ascii="標楷體" w:eastAsia="標楷體" w:hAnsi="標楷體" w:cs="標楷體"/>
              </w:rPr>
              <w:lastRenderedPageBreak/>
              <w:t>活動為主。以鐘面時針與分針之位置認識「幾時幾分」。含兩整時時刻之間的整時點數(時間加減的前置經驗)。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F6041" w14:textId="2F60DA5E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n-Ⅰ-9 認識時刻與時間常用</w:t>
            </w:r>
            <w:r>
              <w:rPr>
                <w:rFonts w:ascii="標楷體" w:eastAsia="標楷體" w:hAnsi="標楷體" w:cs="標楷體"/>
              </w:rPr>
              <w:lastRenderedPageBreak/>
              <w:t>單位。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EB6D8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1.透過觀察鐘面，能點數兩</w:t>
            </w:r>
            <w:r>
              <w:rPr>
                <w:rFonts w:ascii="標楷體" w:eastAsia="標楷體" w:hAnsi="標楷體" w:cs="標楷體"/>
              </w:rPr>
              <w:lastRenderedPageBreak/>
              <w:t>整時時刻之間的時間。</w:t>
            </w:r>
          </w:p>
          <w:p w14:paraId="003315C9" w14:textId="0A543BC4" w:rsidR="00E221DA" w:rsidRPr="00A77A89" w:rsidRDefault="00E221DA" w:rsidP="0074171F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2.透過觀察鐘面，能知道某</w:t>
            </w:r>
            <w:r>
              <w:rPr>
                <w:rFonts w:ascii="標楷體" w:eastAsia="標楷體" w:hAnsi="標楷體" w:cs="標楷體" w:hint="eastAsia"/>
              </w:rPr>
              <w:t>5整</w:t>
            </w:r>
            <w:r>
              <w:rPr>
                <w:rFonts w:ascii="標楷體" w:eastAsia="標楷體" w:hAnsi="標楷體" w:cs="標楷體"/>
              </w:rPr>
              <w:t>時刻的前(或後)1(或2)小時的時刻。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BC08" w14:textId="2FEB91FB" w:rsidR="00E221DA" w:rsidRPr="00794BCD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43265107" w14:textId="77777777" w:rsidR="00E221DA" w:rsidRPr="00794BCD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2BD49084" w14:textId="2FFF5661" w:rsidR="00E221DA" w:rsidRPr="00C2223E" w:rsidRDefault="00E221DA" w:rsidP="0074171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8E44F" w14:textId="4B4A02A5" w:rsidR="00E221DA" w:rsidRPr="00C2223E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221DA" w:rsidRPr="00C2223E" w14:paraId="03E76F5B" w14:textId="77777777" w:rsidTr="00E221D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2811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2F402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第九單元3、6、9、7的乘法</w:t>
            </w:r>
          </w:p>
          <w:p w14:paraId="5937D6C7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活動一：3的乘法</w:t>
            </w:r>
          </w:p>
          <w:p w14:paraId="4E37796B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活動二：6的乘法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2C7A1" w14:textId="123E63E3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A1F1F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N-2-6 乘法：乘法的意義與應用。在學習乘法過程，逐步發展「倍」的概念，做為統整乘法應用情境的語言。</w:t>
            </w:r>
          </w:p>
          <w:p w14:paraId="6F337F64" w14:textId="6728C219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N-2-7 十十乘法：乘除直式計算的基礎，以熟練為目標。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B2514" w14:textId="3F88254A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n-Ⅰ-4 理解乘法的意義，熟練十十乘法，並初步進行分裝與平分的除法活動。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88EA3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1.能解決被乘數為3、6、9、7的乘法問題。</w:t>
            </w:r>
          </w:p>
          <w:p w14:paraId="4E4D326F" w14:textId="5C858E31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2.熟練被乘數為3、6、9、7的乘法。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FAEA72" w14:textId="2F34D836" w:rsidR="00E221DA" w:rsidRPr="00794BCD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1500F4B4" w14:textId="77777777" w:rsidR="00E221DA" w:rsidRPr="00794BCD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5290345C" w14:textId="60B85656" w:rsidR="00E221DA" w:rsidRPr="00C2223E" w:rsidRDefault="00E221DA" w:rsidP="0074171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581DF" w14:textId="71543F64" w:rsidR="00E221DA" w:rsidRPr="00C2223E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221DA" w:rsidRPr="00C2223E" w14:paraId="00362459" w14:textId="77777777" w:rsidTr="00E221D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7B4EC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4AAC9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第九單元3、6、9、7的乘法</w:t>
            </w:r>
          </w:p>
          <w:p w14:paraId="25A8ADD3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活動三：9的乘法</w:t>
            </w:r>
          </w:p>
          <w:p w14:paraId="53213218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活動四：7的乘法</w:t>
            </w:r>
          </w:p>
          <w:p w14:paraId="3B8BB6A2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活動五：擬題活動</w:t>
            </w:r>
          </w:p>
          <w:p w14:paraId="79EA3E9D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數學好好玩：占地為王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44CBA" w14:textId="290A295D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33BEC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N-2-6 乘法：乘法的意義與應用。在學習乘法過程，逐步發展「倍」的概念，做為統整乘法應用情境的語言。</w:t>
            </w:r>
          </w:p>
          <w:p w14:paraId="0976082B" w14:textId="544EBF13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N-2-7 十十乘法：乘除直式</w:t>
            </w:r>
            <w:r>
              <w:rPr>
                <w:rFonts w:ascii="標楷體" w:eastAsia="標楷體" w:hAnsi="標楷體" w:cs="標楷體"/>
              </w:rPr>
              <w:lastRenderedPageBreak/>
              <w:t>計算的基礎，以熟練為目標。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40EC0" w14:textId="1B33DF48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n-Ⅰ-4 理解乘法的意義，熟練十十乘法，並初步進行分裝與平分的除法活動。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DF0B4" w14:textId="0AACCC4A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1.熟練被乘數為3、6、9、7的乘法。</w:t>
            </w:r>
          </w:p>
          <w:p w14:paraId="1146E98D" w14:textId="3637F226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.能在給定的情境中，擬出並解決乘法問題。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F62332" w14:textId="48840A0A" w:rsidR="00E221DA" w:rsidRPr="00794BCD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38B11EBD" w14:textId="77777777" w:rsidR="00E221DA" w:rsidRPr="00794BCD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57C22315" w14:textId="7DF50FF3" w:rsidR="00E221DA" w:rsidRPr="00C2223E" w:rsidRDefault="00E221DA" w:rsidP="0074171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8D3C4" w14:textId="4810DC29" w:rsidR="00E221DA" w:rsidRPr="00C2223E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221DA" w:rsidRPr="00C2223E" w14:paraId="1463A9BA" w14:textId="77777777" w:rsidTr="00E221D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D0B3A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47FF2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第十單元容量與重量</w:t>
            </w:r>
          </w:p>
          <w:p w14:paraId="57ED40E7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活動一：容量的比較(一)</w:t>
            </w:r>
          </w:p>
          <w:p w14:paraId="43DFBD87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活動二：容量的比較(二)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1E7C6" w14:textId="3AADA790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58226" w14:textId="7B80EB84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N-2-12 容量、重量、面積：以操作活動為主。此階段量的教學應包含初步認識、直接比較、間接比較(含個別單位)。不同的量應分不同的單元學習。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EE93D" w14:textId="4C1E556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n-Ⅰ-8 認識容量、重量、面積。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67F55" w14:textId="1B805621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1.能認識容量，並做直接比較、間接比較和個別單位比較。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0E8317" w14:textId="71AA61DA" w:rsidR="00E221DA" w:rsidRPr="00794BCD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11C7F136" w14:textId="77777777" w:rsidR="00E221DA" w:rsidRPr="00794BCD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C914A16" w14:textId="3E7D4EA7" w:rsidR="00E221DA" w:rsidRPr="00C2223E" w:rsidRDefault="00E221DA" w:rsidP="0074171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3EE0E" w14:textId="49DADC0C" w:rsidR="00E221DA" w:rsidRPr="00C2223E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221DA" w:rsidRPr="00C2223E" w14:paraId="3AF26F48" w14:textId="77777777" w:rsidTr="00E221D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30502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3FFA9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第十單元容量與重量</w:t>
            </w:r>
          </w:p>
          <w:p w14:paraId="21C3B962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活動三：重量的比較(一)</w:t>
            </w:r>
          </w:p>
          <w:p w14:paraId="6CABA6E9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活動四：重量的比較(二)</w:t>
            </w:r>
          </w:p>
          <w:p w14:paraId="102F2F56" w14:textId="77777777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活動五：重量的遞移律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8DC23" w14:textId="6ED72984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46050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N-2-12 容量、重量、面積：以操作活動為主。此階段量的教學應包含初步認識、直接比較、間接比較(含個別單位)。不同的量應分不同的單元學習。</w:t>
            </w:r>
          </w:p>
          <w:p w14:paraId="6C9BEEBC" w14:textId="54EFBE05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R-2-1 大小關係與遞移律：「＞」與「＜」符號在算式中的意義，大小的遞移關係。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DFEDB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n-Ⅰ-8 認識容量、重量、面積。</w:t>
            </w:r>
          </w:p>
          <w:p w14:paraId="0AAFF20C" w14:textId="13770961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r-Ⅰ-1 學習數學語言中的運算符號、關係符號、算式約定。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BDEBD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1.能認識重量，並做直接比較、間接比較和個別單位比較。</w:t>
            </w:r>
          </w:p>
          <w:p w14:paraId="6DBB2CAE" w14:textId="639CAFF5" w:rsidR="00E221DA" w:rsidRPr="00AB1E0F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2.能在具體情境中認識遞移律。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88517E" w14:textId="25B28E42" w:rsidR="00E221DA" w:rsidRPr="00794BCD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17AB3A86" w14:textId="77777777" w:rsidR="00E221DA" w:rsidRPr="00794BCD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E390D3B" w14:textId="1EF0E1CD" w:rsidR="00E221DA" w:rsidRPr="00C2223E" w:rsidRDefault="00E221DA" w:rsidP="0074171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D785C" w14:textId="6C389950" w:rsidR="00E221DA" w:rsidRPr="00C2223E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221DA" w:rsidRPr="00C2223E" w14:paraId="265DA4B7" w14:textId="77777777" w:rsidTr="00E221D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3E517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86539" w14:textId="77777777" w:rsidR="00E221DA" w:rsidRPr="00372B65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生活中的</w:t>
            </w:r>
            <w:r>
              <w:rPr>
                <w:rFonts w:ascii="標楷體" w:eastAsia="標楷體" w:hAnsi="標楷體" w:cs="標楷體"/>
              </w:rPr>
              <w:lastRenderedPageBreak/>
              <w:t>數學</w:t>
            </w:r>
          </w:p>
          <w:p w14:paraId="7C6FE238" w14:textId="77777777" w:rsidR="00E221DA" w:rsidRPr="00372B65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C4149">
              <w:rPr>
                <w:rFonts w:ascii="標楷體" w:eastAsia="標楷體" w:hAnsi="標楷體" w:cs="標楷體"/>
              </w:rPr>
              <w:t>抽象畫家蒙德里安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719E" w14:textId="47A3CE86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EC0F8" w14:textId="77777777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N-2-12 容量、</w:t>
            </w:r>
            <w:r>
              <w:rPr>
                <w:rFonts w:ascii="標楷體" w:eastAsia="標楷體" w:hAnsi="標楷體" w:cs="標楷體"/>
              </w:rPr>
              <w:lastRenderedPageBreak/>
              <w:t>重量、面積：以操作活動為主。此階段量的教學應包含初步認識、直接比較、間接比較(含個別單位)。不同的量應分不同的單元學習。</w:t>
            </w:r>
          </w:p>
          <w:p w14:paraId="0B4F8811" w14:textId="185CA30D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N-2-11 長度：「公分」、「公尺」。實測、量感、估測與計算。單位換算。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B60B" w14:textId="6A3B1879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n-Ⅰ-8 認識容</w:t>
            </w:r>
            <w:r>
              <w:rPr>
                <w:rFonts w:ascii="標楷體" w:eastAsia="標楷體" w:hAnsi="標楷體" w:cs="標楷體"/>
              </w:rPr>
              <w:lastRenderedPageBreak/>
              <w:t>量、重量、面積。</w:t>
            </w:r>
            <w:r>
              <w:rPr>
                <w:rFonts w:ascii="標楷體" w:eastAsia="標楷體" w:hAnsi="標楷體" w:cs="標楷體"/>
              </w:rPr>
              <w:br/>
            </w:r>
            <w:r w:rsidRPr="0064662A">
              <w:rPr>
                <w:rFonts w:ascii="標楷體" w:eastAsia="標楷體" w:hAnsi="標楷體" w:cs="標楷體"/>
              </w:rPr>
              <w:t>n-Ⅰ-7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64662A">
              <w:rPr>
                <w:rFonts w:ascii="標楷體" w:eastAsia="標楷體" w:hAnsi="標楷體" w:cs="標楷體"/>
              </w:rPr>
              <w:t>理解長度及其常用單位，並做實測、估測與計算。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1A3C7" w14:textId="77777777" w:rsidR="00E221DA" w:rsidRPr="0064662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4662A">
              <w:rPr>
                <w:rFonts w:ascii="標楷體" w:eastAsia="標楷體" w:hAnsi="標楷體" w:cs="標楷體"/>
              </w:rPr>
              <w:lastRenderedPageBreak/>
              <w:t>1. 能做面積的</w:t>
            </w:r>
            <w:r w:rsidRPr="0064662A">
              <w:rPr>
                <w:rFonts w:ascii="標楷體" w:eastAsia="標楷體" w:hAnsi="標楷體" w:cs="標楷體"/>
              </w:rPr>
              <w:lastRenderedPageBreak/>
              <w:t>直接比較。</w:t>
            </w:r>
          </w:p>
          <w:p w14:paraId="5BC4EAA0" w14:textId="77777777" w:rsidR="00E221DA" w:rsidRPr="0064662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4662A">
              <w:rPr>
                <w:rFonts w:ascii="標楷體" w:eastAsia="標楷體" w:hAnsi="標楷體" w:cs="標楷體"/>
              </w:rPr>
              <w:t>2. 能做長度單位公分的測</w:t>
            </w:r>
          </w:p>
          <w:p w14:paraId="13E5E5E3" w14:textId="2C69D418" w:rsidR="00E221DA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4662A">
              <w:rPr>
                <w:rFonts w:ascii="標楷體" w:eastAsia="標楷體" w:hAnsi="標楷體" w:cs="標楷體"/>
              </w:rPr>
              <w:t>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E58F20" w14:textId="2C489B5B" w:rsidR="00E221DA" w:rsidRPr="00794BCD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1AB0B311" w14:textId="77777777" w:rsidR="00E221DA" w:rsidRPr="00794BCD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4DB286B" w14:textId="07D25125" w:rsidR="00E221DA" w:rsidRPr="00C2223E" w:rsidRDefault="00E221DA" w:rsidP="0074171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A5582" w14:textId="525E93EA" w:rsidR="00E221DA" w:rsidRPr="00C2223E" w:rsidRDefault="00E221DA" w:rsidP="0074171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</w:tbl>
    <w:p w14:paraId="7184D7C5" w14:textId="77777777" w:rsidR="006C188D" w:rsidRPr="00B77512" w:rsidRDefault="006C188D" w:rsidP="00230CA2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註1：若為一個單元或主題跨數週實施，可合併欄位書寫。</w:t>
      </w:r>
    </w:p>
    <w:p w14:paraId="105691DC" w14:textId="77777777" w:rsidR="006C188D" w:rsidRPr="004C7C54" w:rsidRDefault="006C188D" w:rsidP="00230CA2">
      <w:pPr>
        <w:adjustRightInd w:val="0"/>
        <w:snapToGrid w:val="0"/>
        <w:spacing w:line="240" w:lineRule="atLeast"/>
        <w:jc w:val="both"/>
      </w:pPr>
      <w:r w:rsidRPr="00B77512">
        <w:rPr>
          <w:rFonts w:ascii="標楷體" w:eastAsia="標楷體" w:hAnsi="標楷體" w:cs="標楷體"/>
          <w:sz w:val="23"/>
          <w:szCs w:val="23"/>
        </w:rPr>
        <w:t>註2：「</w:t>
      </w:r>
      <w:r w:rsidRPr="00B77512">
        <w:rPr>
          <w:rFonts w:ascii="標楷體" w:eastAsia="標楷體" w:hAnsi="標楷體" w:cs="標楷體"/>
          <w:kern w:val="0"/>
          <w:sz w:val="23"/>
          <w:szCs w:val="23"/>
        </w:rPr>
        <w:t>議題融入」中「法定議題」為必要項目，</w:t>
      </w:r>
      <w:r w:rsidRPr="00E37977">
        <w:rPr>
          <w:rFonts w:ascii="標楷體" w:eastAsia="標楷體" w:hAnsi="標楷體" w:cs="標楷體"/>
          <w:color w:val="FF0000"/>
          <w:kern w:val="0"/>
          <w:sz w:val="23"/>
          <w:szCs w:val="23"/>
        </w:rPr>
        <w:t>課綱議題則為鼓勵填寫</w:t>
      </w:r>
      <w:r w:rsidRPr="00B77512">
        <w:rPr>
          <w:rFonts w:ascii="標楷體" w:eastAsia="標楷體" w:hAnsi="標楷體" w:cs="標楷體"/>
          <w:kern w:val="0"/>
          <w:sz w:val="23"/>
          <w:szCs w:val="23"/>
        </w:rPr>
        <w:t>。</w:t>
      </w:r>
      <w:r w:rsidRPr="004C7C54">
        <w:rPr>
          <w:rFonts w:ascii="標楷體" w:eastAsia="標楷體" w:hAnsi="標楷體" w:cs="標楷體"/>
          <w:b/>
        </w:rPr>
        <w:t>(例：法定/課綱：議題-</w:t>
      </w:r>
      <w:r w:rsidRPr="004323EC">
        <w:rPr>
          <w:rFonts w:ascii="標楷體" w:eastAsia="標楷體" w:hAnsi="標楷體" w:cs="標楷體"/>
          <w:b/>
          <w:color w:val="FF0000"/>
        </w:rPr>
        <w:t>節數</w:t>
      </w:r>
      <w:r w:rsidRPr="004C7C54">
        <w:rPr>
          <w:rFonts w:ascii="標楷體" w:eastAsia="標楷體" w:hAnsi="標楷體" w:cs="標楷體"/>
          <w:b/>
        </w:rPr>
        <w:t>)。</w:t>
      </w:r>
    </w:p>
    <w:p w14:paraId="642670F9" w14:textId="77777777" w:rsidR="006C188D" w:rsidRPr="004C7C54" w:rsidRDefault="006C188D" w:rsidP="00230CA2">
      <w:pPr>
        <w:adjustRightInd w:val="0"/>
        <w:snapToGrid w:val="0"/>
        <w:spacing w:line="240" w:lineRule="atLeast"/>
        <w:jc w:val="both"/>
      </w:pPr>
      <w:r w:rsidRPr="004C7C54">
        <w:rPr>
          <w:rFonts w:ascii="標楷體" w:eastAsia="標楷體" w:hAnsi="標楷體" w:cs="標楷體"/>
        </w:rPr>
        <w:t>（一）法定議題：依每學年度核定函辦理。</w:t>
      </w:r>
    </w:p>
    <w:p w14:paraId="31C8E84F" w14:textId="77777777" w:rsidR="006C188D" w:rsidRPr="00B77512" w:rsidRDefault="006C188D" w:rsidP="00230CA2">
      <w:pPr>
        <w:adjustRightInd w:val="0"/>
        <w:snapToGrid w:val="0"/>
        <w:spacing w:line="240" w:lineRule="atLeast"/>
        <w:ind w:left="1764" w:hangingChars="767" w:hanging="1764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（二）課綱議題：</w:t>
      </w:r>
      <w:r w:rsidRPr="00791C9B">
        <w:rPr>
          <w:rFonts w:ascii="標楷體" w:eastAsia="標楷體" w:hAnsi="標楷體" w:cs="標楷體"/>
          <w:spacing w:val="9"/>
          <w:sz w:val="23"/>
          <w:szCs w:val="23"/>
        </w:rPr>
        <w:t>性別平等、環境、海洋</w:t>
      </w:r>
      <w:r w:rsidRPr="00791C9B">
        <w:rPr>
          <w:rFonts w:ascii="標楷體" w:eastAsia="標楷體" w:hAnsi="標楷體" w:cs="標楷體"/>
          <w:sz w:val="23"/>
          <w:szCs w:val="23"/>
        </w:rPr>
        <w:t>、家庭教育</w:t>
      </w:r>
      <w:r w:rsidRPr="00B77512">
        <w:rPr>
          <w:rFonts w:ascii="標楷體" w:eastAsia="標楷體" w:hAnsi="標楷體" w:cs="標楷體"/>
          <w:spacing w:val="9"/>
          <w:sz w:val="23"/>
          <w:szCs w:val="23"/>
        </w:rPr>
        <w:t>、人權、品德、生命、法治、科技、資</w:t>
      </w:r>
      <w:r w:rsidRPr="00B77512">
        <w:rPr>
          <w:rFonts w:ascii="標楷體" w:eastAsia="標楷體" w:hAnsi="標楷體" w:cs="標楷體"/>
          <w:sz w:val="23"/>
          <w:szCs w:val="23"/>
        </w:rPr>
        <w:t>訊、能源、安全、防災、生涯規劃、多元文化、閱讀素養、戶外教育、國際教育、原住民族教育。</w:t>
      </w:r>
    </w:p>
    <w:p w14:paraId="0384EF1A" w14:textId="77777777" w:rsidR="006C188D" w:rsidRPr="00B77512" w:rsidRDefault="006C188D" w:rsidP="00230CA2">
      <w:pPr>
        <w:adjustRightInd w:val="0"/>
        <w:snapToGrid w:val="0"/>
        <w:spacing w:line="240" w:lineRule="atLeast"/>
        <w:ind w:left="1762" w:hangingChars="766" w:hanging="1762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（三）請與</w:t>
      </w:r>
      <w:r>
        <w:rPr>
          <w:rFonts w:ascii="標楷體" w:eastAsia="標楷體" w:hAnsi="標楷體" w:cs="標楷體"/>
          <w:sz w:val="23"/>
          <w:szCs w:val="23"/>
        </w:rPr>
        <w:t>表件</w:t>
      </w:r>
      <w:r w:rsidRPr="00B77512">
        <w:rPr>
          <w:rFonts w:ascii="標楷體" w:eastAsia="標楷體" w:hAnsi="標楷體" w:cs="標楷體"/>
          <w:sz w:val="23"/>
          <w:szCs w:val="23"/>
        </w:rPr>
        <w:t>参-2(e-2)「法律規定教育議題或重要宣導融入課程規劃檢核表」相對照。</w:t>
      </w:r>
    </w:p>
    <w:p w14:paraId="1DD5681A" w14:textId="77777777" w:rsidR="006C188D" w:rsidRPr="00B77512" w:rsidRDefault="006C188D" w:rsidP="00230CA2">
      <w:pPr>
        <w:adjustRightInd w:val="0"/>
        <w:snapToGrid w:val="0"/>
        <w:spacing w:line="240" w:lineRule="atLeast"/>
        <w:jc w:val="both"/>
        <w:rPr>
          <w:rFonts w:ascii="標楷體" w:eastAsia="標楷體" w:hAnsi="標楷體" w:cs="DFKaiShu-SB-Estd-BF"/>
          <w:b/>
          <w:color w:val="FF0000"/>
          <w:kern w:val="0"/>
          <w:sz w:val="23"/>
          <w:szCs w:val="23"/>
          <w:u w:val="single"/>
        </w:rPr>
      </w:pPr>
      <w:r w:rsidRPr="00B77512">
        <w:rPr>
          <w:rFonts w:ascii="標楷體" w:eastAsia="標楷體" w:hAnsi="標楷體" w:cs="標楷體"/>
          <w:color w:val="FF0000"/>
          <w:sz w:val="23"/>
          <w:szCs w:val="23"/>
        </w:rPr>
        <w:t>註3：</w:t>
      </w:r>
      <w:r w:rsidRPr="00B77512">
        <w:rPr>
          <w:rFonts w:ascii="標楷體" w:eastAsia="標楷體" w:hAnsi="標楷體" w:cs="標楷體"/>
          <w:b/>
          <w:color w:val="FF0000"/>
          <w:sz w:val="23"/>
          <w:szCs w:val="23"/>
          <w:u w:val="single"/>
        </w:rPr>
        <w:t>六年級第二學期</w:t>
      </w:r>
      <w:r w:rsidRPr="00B77512">
        <w:rPr>
          <w:rFonts w:ascii="標楷體" w:eastAsia="標楷體" w:hAnsi="標楷體" w:cs="標楷體"/>
          <w:b/>
          <w:color w:val="FF0000"/>
          <w:kern w:val="0"/>
          <w:sz w:val="23"/>
          <w:szCs w:val="23"/>
          <w:u w:val="single"/>
        </w:rPr>
        <w:t>須規劃學生畢業考後至畢業前課程活動之安排。</w:t>
      </w:r>
    </w:p>
    <w:p w14:paraId="1F077501" w14:textId="77777777" w:rsidR="006C188D" w:rsidRPr="00B77512" w:rsidRDefault="006C188D" w:rsidP="00230CA2">
      <w:pPr>
        <w:adjustRightInd w:val="0"/>
        <w:snapToGrid w:val="0"/>
        <w:spacing w:line="240" w:lineRule="atLeast"/>
        <w:ind w:left="599" w:hangingChars="260" w:hanging="599"/>
        <w:jc w:val="both"/>
        <w:rPr>
          <w:color w:val="000000" w:themeColor="text1"/>
          <w:sz w:val="23"/>
          <w:szCs w:val="23"/>
        </w:rPr>
      </w:pPr>
      <w:r w:rsidRPr="0083796E">
        <w:rPr>
          <w:rFonts w:ascii="標楷體" w:eastAsia="標楷體" w:hAnsi="標楷體" w:cs="標楷體"/>
          <w:b/>
          <w:color w:val="FF0000"/>
          <w:kern w:val="0"/>
          <w:sz w:val="23"/>
          <w:szCs w:val="23"/>
        </w:rPr>
        <w:t>註4</w:t>
      </w:r>
      <w:r w:rsidRPr="00B77512">
        <w:rPr>
          <w:rFonts w:ascii="標楷體" w:eastAsia="標楷體" w:hAnsi="標楷體" w:cs="標楷體"/>
          <w:color w:val="FF0000"/>
          <w:sz w:val="23"/>
          <w:szCs w:val="23"/>
        </w:rPr>
        <w:t>：</w:t>
      </w:r>
      <w:r w:rsidRPr="00B77512">
        <w:rPr>
          <w:rFonts w:ascii="標楷體" w:eastAsia="標楷體" w:hAnsi="標楷體" w:cs="標楷體"/>
          <w:b/>
          <w:color w:val="FF0000"/>
          <w:sz w:val="23"/>
          <w:szCs w:val="23"/>
        </w:rPr>
        <w:t>評量方式撰寫</w:t>
      </w:r>
      <w:r w:rsidRPr="00B77512">
        <w:rPr>
          <w:rFonts w:ascii="標楷體" w:eastAsia="標楷體" w:hAnsi="標楷體" w:cs="標楷體"/>
          <w:sz w:val="23"/>
          <w:szCs w:val="23"/>
        </w:rPr>
        <w:t>請參採「國民小學及國民中學學生成績評量準則」</w:t>
      </w:r>
      <w:r w:rsidRPr="00B77512">
        <w:rPr>
          <w:rFonts w:ascii="標楷體" w:eastAsia="標楷體" w:hAnsi="標楷體" w:cs="標楷體"/>
          <w:b/>
          <w:bCs/>
          <w:sz w:val="23"/>
          <w:szCs w:val="23"/>
        </w:rPr>
        <w:t>第五條</w:t>
      </w:r>
      <w:r w:rsidRPr="00B77512">
        <w:rPr>
          <w:rFonts w:ascii="標楷體" w:eastAsia="標楷體" w:hAnsi="標楷體" w:cs="標楷體"/>
          <w:sz w:val="23"/>
          <w:szCs w:val="23"/>
        </w:rPr>
        <w:t>：國民中小學學生成績評量，應依第三條規定，並視學生身心發展、個別差異、文化差異及核心素養內涵，採取下列適當之</w:t>
      </w:r>
      <w:r w:rsidRPr="00B77512">
        <w:rPr>
          <w:rFonts w:ascii="標楷體" w:eastAsia="標楷體" w:hAnsi="標楷體" w:cs="標楷體"/>
          <w:b/>
          <w:sz w:val="23"/>
          <w:szCs w:val="23"/>
        </w:rPr>
        <w:t>多元評量</w:t>
      </w:r>
      <w:r w:rsidRPr="00B77512">
        <w:rPr>
          <w:rFonts w:ascii="標楷體" w:eastAsia="標楷體" w:hAnsi="標楷體" w:cs="標楷體"/>
          <w:sz w:val="23"/>
          <w:szCs w:val="23"/>
        </w:rPr>
        <w:t>方式：</w:t>
      </w:r>
    </w:p>
    <w:p w14:paraId="7C206CBE" w14:textId="63B30A3D" w:rsidR="006C188D" w:rsidRPr="00B77512" w:rsidRDefault="006C188D" w:rsidP="00230CA2">
      <w:pPr>
        <w:adjustRightInd w:val="0"/>
        <w:snapToGrid w:val="0"/>
        <w:spacing w:line="240" w:lineRule="atLeast"/>
        <w:ind w:leftChars="236" w:left="2875" w:hangingChars="1004" w:hanging="2309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一、</w:t>
      </w:r>
      <w:r w:rsidR="001E6148">
        <w:rPr>
          <w:rFonts w:ascii="標楷體" w:eastAsia="標楷體" w:hAnsi="標楷體" w:cs="標楷體"/>
          <w:sz w:val="23"/>
          <w:szCs w:val="23"/>
        </w:rPr>
        <w:t>紙筆測驗</w:t>
      </w:r>
      <w:r w:rsidRPr="00B77512">
        <w:rPr>
          <w:rFonts w:ascii="標楷體" w:eastAsia="標楷體" w:hAnsi="標楷體" w:cs="標楷體"/>
          <w:sz w:val="23"/>
          <w:szCs w:val="23"/>
        </w:rPr>
        <w:t>：依重要知識與概念性目標，及學習興趣、動機與態度等情意目標，採用學習單、習作作業、紙筆測驗、問卷、檢核表、評定量表或其他方式。</w:t>
      </w:r>
    </w:p>
    <w:p w14:paraId="02F8BCDF" w14:textId="77777777" w:rsidR="006C188D" w:rsidRPr="00B77512" w:rsidRDefault="006C188D" w:rsidP="00230CA2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二、實作評量：依問題解決、技能、參與實踐及言行表現目標，採書面報告、口頭報告、聽力與口語溝通、實際操作、作品製作、展演、鑑賞、行為觀察或其他方式。</w:t>
      </w:r>
    </w:p>
    <w:p w14:paraId="1B7276A1" w14:textId="77777777" w:rsidR="006C188D" w:rsidRPr="00B77512" w:rsidRDefault="006C188D" w:rsidP="00230CA2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三、檔案評量：依學習目標，指導學生本於目的導向系統性彙整之表單、測驗、表現評量與其他資料及相關紀錄，製成檔案，展現其學習歷程及成果。</w:t>
      </w:r>
    </w:p>
    <w:p w14:paraId="113DBA23" w14:textId="77777777" w:rsidR="006C188D" w:rsidRDefault="006C188D" w:rsidP="00230CA2">
      <w:pPr>
        <w:adjustRightInd w:val="0"/>
        <w:snapToGrid w:val="0"/>
        <w:spacing w:line="240" w:lineRule="atLeast"/>
        <w:ind w:leftChars="1" w:left="577" w:hangingChars="250" w:hanging="575"/>
        <w:jc w:val="both"/>
      </w:pPr>
      <w:r w:rsidRPr="00B77512">
        <w:rPr>
          <w:rFonts w:ascii="標楷體" w:eastAsia="標楷體" w:hAnsi="標楷體" w:cs="標楷體"/>
          <w:color w:val="FF0000"/>
          <w:sz w:val="23"/>
          <w:szCs w:val="23"/>
        </w:rPr>
        <w:t>註5：依據「高雄市高級中等以下學校線上教學計畫」第七點所示：「鼓勵學校於各領域課程計畫規劃時，每學期至少實施3次線上教學」，請各校於每學期各領域/科目課程計畫「線上教學」欄，註明預計實施線上教學之進度。</w:t>
      </w:r>
    </w:p>
    <w:sectPr w:rsidR="006C188D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8A1B2" w14:textId="77777777" w:rsidR="008317AA" w:rsidRDefault="008317AA" w:rsidP="0031147E">
      <w:r>
        <w:separator/>
      </w:r>
    </w:p>
  </w:endnote>
  <w:endnote w:type="continuationSeparator" w:id="0">
    <w:p w14:paraId="539F0DE3" w14:textId="77777777" w:rsidR="008317AA" w:rsidRDefault="008317AA" w:rsidP="00311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49C65" w14:textId="77777777" w:rsidR="008317AA" w:rsidRDefault="008317AA" w:rsidP="0031147E">
      <w:r>
        <w:separator/>
      </w:r>
    </w:p>
  </w:footnote>
  <w:footnote w:type="continuationSeparator" w:id="0">
    <w:p w14:paraId="2FB7F2BB" w14:textId="77777777" w:rsidR="008317AA" w:rsidRDefault="008317AA" w:rsidP="003114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0041"/>
    <w:rsid w:val="001E6148"/>
    <w:rsid w:val="0023315D"/>
    <w:rsid w:val="0031147E"/>
    <w:rsid w:val="005C099E"/>
    <w:rsid w:val="0062578C"/>
    <w:rsid w:val="006C188D"/>
    <w:rsid w:val="0074171F"/>
    <w:rsid w:val="008317AA"/>
    <w:rsid w:val="008A1640"/>
    <w:rsid w:val="00A15A33"/>
    <w:rsid w:val="00A77A89"/>
    <w:rsid w:val="00AF53BF"/>
    <w:rsid w:val="00B23354"/>
    <w:rsid w:val="00C37383"/>
    <w:rsid w:val="00C55880"/>
    <w:rsid w:val="00C848C7"/>
    <w:rsid w:val="00D67F71"/>
    <w:rsid w:val="00E221DA"/>
    <w:rsid w:val="00EA0041"/>
    <w:rsid w:val="00FE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ACDBD2"/>
  <w15:docId w15:val="{F88CE4E9-A644-4DAA-B826-61A1D99F2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10</Pages>
  <Words>839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Wcps</cp:lastModifiedBy>
  <cp:revision>12</cp:revision>
  <dcterms:created xsi:type="dcterms:W3CDTF">2024-01-03T09:06:00Z</dcterms:created>
  <dcterms:modified xsi:type="dcterms:W3CDTF">2026-06-10T06:50:00Z</dcterms:modified>
</cp:coreProperties>
</file>