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F1E1C" w14:textId="3F74986A" w:rsidR="00B33AEE" w:rsidRDefault="00B33AEE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797E62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797E62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國小一年級第二學期部定課程【閩南語領域】課程計畫</w:t>
      </w:r>
    </w:p>
    <w:tbl>
      <w:tblPr>
        <w:tblW w:w="114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</w:tblGrid>
      <w:tr w:rsidR="00EE2012" w:rsidRPr="00C2223E" w14:paraId="15364715" w14:textId="77777777" w:rsidTr="00EE2012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2F037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631DD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3DADB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00CFC8DF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9C72A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A59EC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98727F" w14:textId="77777777" w:rsidR="00EE2012" w:rsidRDefault="00EE2012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456D6214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EE2012" w:rsidRPr="00C2223E" w14:paraId="3117B331" w14:textId="77777777" w:rsidTr="00EE2012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BA0F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BAB98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28709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3538A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8B33F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130C1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85726" w14:textId="77777777" w:rsidR="00EE2012" w:rsidRPr="00C2223E" w:rsidRDefault="00EE2012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2012" w:rsidRPr="00C2223E" w14:paraId="54487FFD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2375D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2DF74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F265CC">
              <w:rPr>
                <w:rFonts w:ascii="標楷體" w:eastAsia="標楷體" w:hAnsi="標楷體" w:cs="標楷體"/>
              </w:rPr>
              <w:t>媠噹噹的我</w:t>
            </w:r>
          </w:p>
          <w:p w14:paraId="6E531192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第一課</w:t>
            </w:r>
            <w:r w:rsidRPr="00F265CC">
              <w:rPr>
                <w:rFonts w:ascii="標楷體" w:eastAsia="標楷體" w:hAnsi="標楷體" w:cs="標楷體"/>
              </w:rPr>
              <w:t>阿妹仔真古錐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6033B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168DB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64C3E501" w14:textId="3EB00EA0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87599" w14:textId="0C21771A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B0C63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99ECA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1.認識基本顏色的說法。</w:t>
            </w:r>
          </w:p>
          <w:p w14:paraId="049882D9" w14:textId="295D866C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2.能替換語詞應用造句於生活中。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D2602E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6EC09A34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0BFDEB1" w14:textId="6DE8A065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4AED800A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2FFEC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F9F7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F265CC">
              <w:rPr>
                <w:rFonts w:ascii="標楷體" w:eastAsia="標楷體" w:hAnsi="標楷體" w:cs="標楷體"/>
              </w:rPr>
              <w:t>媠噹噹的我</w:t>
            </w:r>
          </w:p>
          <w:p w14:paraId="2982750A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第一課</w:t>
            </w:r>
            <w:r w:rsidRPr="00F265CC">
              <w:rPr>
                <w:rFonts w:ascii="標楷體" w:eastAsia="標楷體" w:hAnsi="標楷體" w:cs="標楷體"/>
              </w:rPr>
              <w:t>阿妹仔真古錐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0C14D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3020A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2A81C3D6" w14:textId="40B018B1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B7A29" w14:textId="693F698B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B0C63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13F6A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1.正確的指認顏色並用閩南語說出。</w:t>
            </w:r>
          </w:p>
          <w:p w14:paraId="2123CF46" w14:textId="448A8293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2.善用顏色辨認周遭事物與環境。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BB50AC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5B128F47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7AED9763" w14:textId="720F8ADB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6D92036D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5D9ED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607DA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F265CC">
              <w:rPr>
                <w:rFonts w:ascii="標楷體" w:eastAsia="標楷體" w:hAnsi="標楷體" w:cs="標楷體"/>
              </w:rPr>
              <w:t>媠噹噹的我</w:t>
            </w:r>
          </w:p>
          <w:p w14:paraId="62B81D38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第一課</w:t>
            </w:r>
            <w:r w:rsidRPr="00F265CC">
              <w:rPr>
                <w:rFonts w:ascii="標楷體" w:eastAsia="標楷體" w:hAnsi="標楷體" w:cs="標楷體"/>
              </w:rPr>
              <w:t>阿妹仔真古錐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5E42E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85450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334115FD" w14:textId="5483BF3A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99180" w14:textId="459720F1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B0C63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18F4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1.說出頁面出現水果的顏色。</w:t>
            </w:r>
          </w:p>
          <w:p w14:paraId="7F3C37D8" w14:textId="0A88F574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2.可指出正確的雨傘顏色。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3E5BCD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054A5BC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2B2EE113" w14:textId="1A66E41B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54F69727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A5234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0540E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F265CC">
              <w:rPr>
                <w:rFonts w:ascii="標楷體" w:eastAsia="標楷體" w:hAnsi="標楷體" w:cs="標楷體"/>
              </w:rPr>
              <w:t>媠噹噹的我</w:t>
            </w:r>
          </w:p>
          <w:p w14:paraId="10B57BA6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第二課</w:t>
            </w:r>
            <w:r w:rsidRPr="00F265CC">
              <w:rPr>
                <w:rFonts w:ascii="標楷體" w:eastAsia="標楷體" w:hAnsi="標楷體" w:cs="標楷體"/>
              </w:rPr>
              <w:t>洗身軀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54BA0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EF8A2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◎Ac-Ⅰ-1 兒歌念謠。</w:t>
            </w:r>
          </w:p>
          <w:p w14:paraId="6BF47164" w14:textId="6F452F19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2CAFD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2033B006" w14:textId="5BADF0F5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8CE2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1.正確朗讀課文並瞭解本課主題與內容。</w:t>
            </w:r>
          </w:p>
          <w:p w14:paraId="38A1BD8E" w14:textId="4D3673DF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2.學會課文歌唱與律動。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615E20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5B64D3DB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EF9E099" w14:textId="4620576B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001360B6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1905F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C5592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F265CC">
              <w:rPr>
                <w:rFonts w:ascii="標楷體" w:eastAsia="標楷體" w:hAnsi="標楷體" w:cs="標楷體"/>
              </w:rPr>
              <w:t>媠噹噹的我</w:t>
            </w:r>
          </w:p>
          <w:p w14:paraId="56CB7956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第二課</w:t>
            </w:r>
            <w:r w:rsidRPr="00F265CC">
              <w:rPr>
                <w:rFonts w:ascii="標楷體" w:eastAsia="標楷體" w:hAnsi="標楷體" w:cs="標楷體"/>
              </w:rPr>
              <w:t>洗身軀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B407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CCDE0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721EE44E" w14:textId="2EBC6AA9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1055" w14:textId="6476CE74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ED8AA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1.正確指認聽到的昆蟲圖照。</w:t>
            </w:r>
          </w:p>
          <w:p w14:paraId="1DAC58B8" w14:textId="720AE033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2.認讀說出各昆蟲的閩南語說法。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9243A3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0439852F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B2FC0B1" w14:textId="2DB6FBB2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142A2F7B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1CE0F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C1CE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F265CC">
              <w:rPr>
                <w:rFonts w:ascii="標楷體" w:eastAsia="標楷體" w:hAnsi="標楷體" w:cs="標楷體"/>
              </w:rPr>
              <w:t>媠噹噹的我</w:t>
            </w:r>
          </w:p>
          <w:p w14:paraId="48E9F7B6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第二課</w:t>
            </w:r>
            <w:r w:rsidRPr="00F265CC">
              <w:rPr>
                <w:rFonts w:ascii="標楷體" w:eastAsia="標楷體" w:hAnsi="標楷體" w:cs="標楷體"/>
              </w:rPr>
              <w:t>洗身軀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0DCC1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EA0C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3523D493" w14:textId="5B73164C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F300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7B5A7DE0" w14:textId="2FAD0371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97DFB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1.聽懂題目的詩歌，找出正確的昆蟲。</w:t>
            </w:r>
          </w:p>
          <w:p w14:paraId="656C0078" w14:textId="79D2EEEE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2.了解昆蟲的基本特色及習性。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5A3E8F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421EAB9F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4B237492" w14:textId="2DAACB07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0451D35E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C3DA1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508F4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F265CC">
              <w:rPr>
                <w:rFonts w:ascii="標楷體" w:eastAsia="標楷體" w:hAnsi="標楷體" w:cs="標楷體"/>
              </w:rPr>
              <w:t>媠噹噹的我</w:t>
            </w:r>
          </w:p>
          <w:p w14:paraId="2AB54CB6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單元活動一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44DF" w14:textId="39926C5A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7BE82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◎Ab-Ⅰ-2 句型運用。</w:t>
            </w:r>
          </w:p>
          <w:p w14:paraId="25EF6869" w14:textId="692B53A6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◎Bg-Ⅰ-1 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D9CA5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6AA455F1" w14:textId="62FF4BFE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3-Ⅰ-1 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B516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1.熟練常見的顏色和昆蟲的閩南語說法。</w:t>
            </w:r>
          </w:p>
          <w:p w14:paraId="5A0C07F7" w14:textId="3A6CCB8F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2.習慣用閩南語表達生活上的常用句。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1C3415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4006F65A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0372DA3B" w14:textId="6625A3AC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2D2BCCB9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66323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61314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F265CC">
              <w:rPr>
                <w:rFonts w:ascii="標楷體" w:eastAsia="標楷體" w:hAnsi="標楷體" w:cs="標楷體"/>
              </w:rPr>
              <w:t>好食的物件</w:t>
            </w:r>
          </w:p>
          <w:p w14:paraId="5506A62E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第三課</w:t>
            </w:r>
            <w:r w:rsidRPr="00F265CC">
              <w:rPr>
                <w:rFonts w:ascii="標楷體" w:eastAsia="標楷體" w:hAnsi="標楷體" w:cs="標楷體"/>
              </w:rPr>
              <w:t>食果子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20A39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AD5FD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0B199E44" w14:textId="2E5AD8C6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3DFC1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029B0A57" w14:textId="213EC98B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E852D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1.能聽懂課文主旨、文意並掌握重點。</w:t>
            </w:r>
          </w:p>
          <w:p w14:paraId="3FB9819A" w14:textId="7417C0CC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2.能正確用閩南語朗讀課文。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0C600A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CCD4CA8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01DD0DC2" w14:textId="0B028786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32DADC56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A3BC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B248E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F265CC">
              <w:rPr>
                <w:rFonts w:ascii="標楷體" w:eastAsia="標楷體" w:hAnsi="標楷體" w:cs="標楷體"/>
              </w:rPr>
              <w:t>好食的物件</w:t>
            </w:r>
          </w:p>
          <w:p w14:paraId="40E663CE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第三課</w:t>
            </w:r>
            <w:r w:rsidRPr="00F265CC">
              <w:rPr>
                <w:rFonts w:ascii="標楷體" w:eastAsia="標楷體" w:hAnsi="標楷體" w:cs="標楷體"/>
              </w:rPr>
              <w:t>食果子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FB85D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7D9CA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1B52ECBE" w14:textId="27DF1B58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◎Bg-Ⅰ-1 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16D4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408A54AD" w14:textId="5D19677C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DDEA1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1.聽懂閩南語的時間說法。</w:t>
            </w:r>
          </w:p>
          <w:p w14:paraId="70FE1728" w14:textId="49126E5A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2.分辨各種時間的呈現方式：時針分針、電子鐘、漢字敘述、口語形式。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2116E0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A7747F3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2DBAFC6D" w14:textId="6D0FEE12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4C4FF6D9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9C6C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49228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F265CC">
              <w:rPr>
                <w:rFonts w:ascii="標楷體" w:eastAsia="標楷體" w:hAnsi="標楷體" w:cs="標楷體"/>
              </w:rPr>
              <w:t>好食的物件</w:t>
            </w:r>
          </w:p>
          <w:p w14:paraId="1AF7E7D8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第三課</w:t>
            </w:r>
            <w:r w:rsidRPr="00F265CC">
              <w:rPr>
                <w:rFonts w:ascii="標楷體" w:eastAsia="標楷體" w:hAnsi="標楷體" w:cs="標楷體"/>
              </w:rPr>
              <w:t>食果子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5FEBE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42D85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7FD15F1F" w14:textId="25AA3B8D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 w:rsidRPr="009264A4">
              <w:rPr>
                <w:rFonts w:ascii="標楷體" w:eastAsia="標楷體" w:hAnsi="標楷體" w:cs="標楷體" w:hint="eastAsia"/>
              </w:rPr>
              <w:t>◎Ab-Ⅰ-2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14166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317A9128" w14:textId="5A226138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5C66F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1.學生聽懂題幹與例句完整的意思。</w:t>
            </w:r>
          </w:p>
          <w:p w14:paraId="15A55DC2" w14:textId="77FA6C42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2.活用不同字詞，正確地說出完整的句子。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AF27B9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3293ADA3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455C810D" w14:textId="6679205A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4FB6FAB4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DCB5C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4ACF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F265CC">
              <w:rPr>
                <w:rFonts w:ascii="標楷體" w:eastAsia="標楷體" w:hAnsi="標楷體" w:cs="標楷體"/>
              </w:rPr>
              <w:t>好食的物件</w:t>
            </w:r>
          </w:p>
          <w:p w14:paraId="4F55BE7D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第四課</w:t>
            </w:r>
            <w:r w:rsidRPr="00F265CC">
              <w:rPr>
                <w:rFonts w:ascii="標楷體" w:eastAsia="標楷體" w:hAnsi="標楷體" w:cs="標楷體"/>
              </w:rPr>
              <w:t>阿婆買菜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9B2B4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9B2A7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6ABA376F" w14:textId="6FB24BB6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1F7FB" w14:textId="6177C53C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47EBA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1.學會月分的名稱並正確發音。</w:t>
            </w:r>
          </w:p>
          <w:p w14:paraId="2839DAD1" w14:textId="021E748D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2.在生活中分辨月分的名稱並進行語詞的運用。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24B56E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8510CB0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58FE82B2" w14:textId="7860799A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115D6144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CB125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4A58C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F265CC">
              <w:rPr>
                <w:rFonts w:ascii="標楷體" w:eastAsia="標楷體" w:hAnsi="標楷體" w:cs="標楷體"/>
              </w:rPr>
              <w:t>好食的物件</w:t>
            </w:r>
          </w:p>
          <w:p w14:paraId="5CAF9BD0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第四課</w:t>
            </w:r>
            <w:r w:rsidRPr="00F265CC">
              <w:rPr>
                <w:rFonts w:ascii="標楷體" w:eastAsia="標楷體" w:hAnsi="標楷體" w:cs="標楷體"/>
              </w:rPr>
              <w:t>阿婆買菜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95DFE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7B48A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F265CC">
              <w:rPr>
                <w:rFonts w:ascii="標楷體" w:eastAsia="標楷體" w:hAnsi="標楷體" w:cs="標楷體"/>
              </w:rPr>
              <w:t>語詞運用。</w:t>
            </w:r>
          </w:p>
          <w:p w14:paraId="7CA35704" w14:textId="5EBBCE76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F265CC">
              <w:rPr>
                <w:rFonts w:ascii="標楷體" w:eastAsia="標楷體" w:hAnsi="標楷體" w:cs="標楷體"/>
              </w:rPr>
              <w:t>句型運用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E3063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F265CC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3CCC18C1" w14:textId="4AD669E9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1-Ⅰ-3 </w:t>
            </w:r>
            <w:r w:rsidRPr="00F265CC">
              <w:rPr>
                <w:rFonts w:ascii="標楷體" w:eastAsia="標楷體" w:hAnsi="標楷體" w:cs="標楷體"/>
              </w:rPr>
              <w:t>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E7B1A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1.聽懂並正確讀出食物種類的說法。</w:t>
            </w:r>
          </w:p>
          <w:p w14:paraId="7E259039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2.能說出烹煮食物的材料組合與搭配。</w:t>
            </w:r>
          </w:p>
          <w:p w14:paraId="021ADD9C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3.了解圖文所表達的意涵。</w:t>
            </w:r>
          </w:p>
          <w:p w14:paraId="5BB469BC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lastRenderedPageBreak/>
              <w:t>4.學會食物種類運用在日常生活中。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4B8A61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140893FE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4551D7B4" w14:textId="28222834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0A647FFA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922C1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10AB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F265CC">
              <w:rPr>
                <w:rFonts w:ascii="標楷體" w:eastAsia="標楷體" w:hAnsi="標楷體" w:cs="標楷體"/>
              </w:rPr>
              <w:t>好食的物件</w:t>
            </w:r>
          </w:p>
          <w:p w14:paraId="6EF73FB1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第四課</w:t>
            </w:r>
            <w:r w:rsidRPr="00F265CC">
              <w:rPr>
                <w:rFonts w:ascii="標楷體" w:eastAsia="標楷體" w:hAnsi="標楷體" w:cs="標楷體"/>
              </w:rPr>
              <w:t>阿婆買菜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365C2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39215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F265CC">
              <w:rPr>
                <w:rFonts w:ascii="標楷體" w:eastAsia="標楷體" w:hAnsi="標楷體" w:cs="標楷體"/>
              </w:rPr>
              <w:t>語詞運用。</w:t>
            </w:r>
          </w:p>
          <w:p w14:paraId="3262A362" w14:textId="5547B10B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F265CC">
              <w:rPr>
                <w:rFonts w:ascii="標楷體" w:eastAsia="標楷體" w:hAnsi="標楷體" w:cs="標楷體"/>
              </w:rPr>
              <w:t>句型運用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AF6F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F265CC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4F102D6A" w14:textId="1EA9E4B1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1-Ⅰ-3 </w:t>
            </w:r>
            <w:r w:rsidRPr="00F265CC">
              <w:rPr>
                <w:rFonts w:ascii="標楷體" w:eastAsia="標楷體" w:hAnsi="標楷體" w:cs="標楷體"/>
              </w:rPr>
              <w:t>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B27C8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1.聽懂並說出各種食物種類的閩南語說法。</w:t>
            </w:r>
          </w:p>
          <w:p w14:paraId="5321E930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2.能在表上填出正確的食物選項。</w:t>
            </w:r>
          </w:p>
          <w:p w14:paraId="56FBC5DB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3.將所學的食物種類應用在日常生活中。</w:t>
            </w:r>
          </w:p>
          <w:p w14:paraId="13E24039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4.能自行說出食物搭配練習。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1DCD58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C5B6A75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310E13EF" w14:textId="7A0FDAE6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18EC6AAE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5F0E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6FA2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F265CC">
              <w:rPr>
                <w:rFonts w:ascii="標楷體" w:eastAsia="標楷體" w:hAnsi="標楷體" w:cs="標楷體"/>
              </w:rPr>
              <w:t>好食的物件</w:t>
            </w:r>
          </w:p>
          <w:p w14:paraId="3F8461A2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單元活動二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6032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CEF49" w14:textId="3A5FD1EE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Aa-Ⅰ-1 </w:t>
            </w:r>
            <w:r w:rsidRPr="00F265CC">
              <w:rPr>
                <w:rFonts w:ascii="標楷體" w:eastAsia="標楷體" w:hAnsi="標楷體" w:cs="標楷體"/>
              </w:rPr>
              <w:t>文字認讀</w:t>
            </w:r>
            <w:r>
              <w:rPr>
                <w:rFonts w:ascii="標楷體" w:eastAsia="標楷體" w:hAnsi="標楷體" w:cs="標楷體"/>
              </w:rPr>
              <w:t>。</w:t>
            </w:r>
          </w:p>
          <w:p w14:paraId="3D37349D" w14:textId="2C6DD881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◎Ac-Ⅰ-2 生活故事。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A4EEB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1-Ⅰ-2 </w:t>
            </w:r>
            <w:r w:rsidRPr="00F265CC">
              <w:rPr>
                <w:rFonts w:ascii="標楷體" w:eastAsia="標楷體" w:hAnsi="標楷體" w:cs="標楷體"/>
              </w:rPr>
              <w:t>能聽懂日常生活中閩南語語句並掌握重點。</w:t>
            </w:r>
          </w:p>
          <w:p w14:paraId="0C218F39" w14:textId="13A7DBC0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1-Ⅰ-3 </w:t>
            </w:r>
            <w:r w:rsidRPr="00F265CC">
              <w:rPr>
                <w:rFonts w:ascii="標楷體" w:eastAsia="標楷體" w:hAnsi="標楷體" w:cs="標楷體"/>
              </w:rPr>
              <w:t>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044E3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1.能正確聽懂題目作答。</w:t>
            </w:r>
          </w:p>
          <w:p w14:paraId="19DFA7BC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2.可自行讀出題目內容。</w:t>
            </w:r>
          </w:p>
          <w:p w14:paraId="3432A719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3.理解閩南語語意。</w:t>
            </w:r>
          </w:p>
          <w:p w14:paraId="16412EB8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4.聽辨閩南語的故事內容。</w:t>
            </w:r>
          </w:p>
          <w:p w14:paraId="5DAA0B01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5.運用閩南語回答問題。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E3AFBF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57D9F7C5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4DA2A0F2" w14:textId="6003220C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67BD79CE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52CD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66826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</w:t>
            </w:r>
            <w:r w:rsidRPr="00F265CC">
              <w:rPr>
                <w:rFonts w:ascii="標楷體" w:eastAsia="標楷體" w:hAnsi="標楷體" w:cs="標楷體"/>
              </w:rPr>
              <w:t>倒反的世界</w:t>
            </w:r>
          </w:p>
          <w:p w14:paraId="29D6664D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第五課</w:t>
            </w:r>
            <w:r w:rsidRPr="00F265CC">
              <w:rPr>
                <w:rFonts w:ascii="標楷體" w:eastAsia="標楷體" w:hAnsi="標楷體" w:cs="標楷體"/>
              </w:rPr>
              <w:t>當時才會天光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726A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50933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F265CC">
              <w:rPr>
                <w:rFonts w:ascii="標楷體" w:eastAsia="標楷體" w:hAnsi="標楷體" w:cs="標楷體"/>
              </w:rPr>
              <w:t>語詞運用。</w:t>
            </w:r>
          </w:p>
          <w:p w14:paraId="0D9F29D2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◎Bg-Ⅰ-2 </w:t>
            </w:r>
            <w:r w:rsidRPr="00F265CC">
              <w:rPr>
                <w:rFonts w:ascii="標楷體" w:eastAsia="標楷體" w:hAnsi="標楷體" w:cs="標楷體"/>
              </w:rPr>
              <w:t>口語表達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426CC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F265CC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34DACB0B" w14:textId="5278E82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1-Ⅰ-3 </w:t>
            </w:r>
            <w:r w:rsidRPr="00F265CC">
              <w:rPr>
                <w:rFonts w:ascii="標楷體" w:eastAsia="標楷體" w:hAnsi="標楷體" w:cs="標楷體"/>
              </w:rPr>
              <w:t>能聽懂所學的閩南語文課文主題、</w:t>
            </w:r>
            <w:r w:rsidRPr="00F265CC">
              <w:rPr>
                <w:rFonts w:ascii="標楷體" w:eastAsia="標楷體" w:hAnsi="標楷體" w:cs="標楷體"/>
              </w:rPr>
              <w:lastRenderedPageBreak/>
              <w:t>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C3133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lastRenderedPageBreak/>
              <w:t>1.正確的朗讀課文與歌唱。</w:t>
            </w:r>
          </w:p>
          <w:p w14:paraId="10E840F4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2.以課文內容做角色扮演的情境模擬會話。</w:t>
            </w:r>
          </w:p>
          <w:p w14:paraId="391098CC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lastRenderedPageBreak/>
              <w:t>3.觀察到黑夜的暗和天亮的光明比較，並認知其相反的對應性。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694161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16FDF464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35B7B827" w14:textId="2795651D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628250EB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6B4A4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EB7F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</w:t>
            </w:r>
            <w:r w:rsidRPr="00F265CC">
              <w:rPr>
                <w:rFonts w:ascii="標楷體" w:eastAsia="標楷體" w:hAnsi="標楷體" w:cs="標楷體"/>
              </w:rPr>
              <w:t>倒反的世界</w:t>
            </w:r>
          </w:p>
          <w:p w14:paraId="74631A9C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第五課</w:t>
            </w:r>
            <w:r w:rsidRPr="00F265CC">
              <w:rPr>
                <w:rFonts w:ascii="標楷體" w:eastAsia="標楷體" w:hAnsi="標楷體" w:cs="標楷體"/>
              </w:rPr>
              <w:t>當時才會天光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0CAB6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5B4B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F265CC">
              <w:rPr>
                <w:rFonts w:ascii="標楷體" w:eastAsia="標楷體" w:hAnsi="標楷體" w:cs="標楷體"/>
              </w:rPr>
              <w:t>語詞運用。</w:t>
            </w:r>
          </w:p>
          <w:p w14:paraId="0BF2E052" w14:textId="12323144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F265CC">
              <w:rPr>
                <w:rFonts w:ascii="標楷體" w:eastAsia="標楷體" w:hAnsi="標楷體" w:cs="標楷體"/>
              </w:rPr>
              <w:t>句型運用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45518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F265CC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6480E7C5" w14:textId="6C644FB4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1-Ⅰ-3 </w:t>
            </w:r>
            <w:r w:rsidRPr="00F265CC">
              <w:rPr>
                <w:rFonts w:ascii="標楷體" w:eastAsia="標楷體" w:hAnsi="標楷體" w:cs="標楷體"/>
              </w:rPr>
              <w:t>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65D4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1.正確讀出語詞頁裡的相反詞例詞。</w:t>
            </w:r>
          </w:p>
          <w:p w14:paraId="34775A1F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2.自行舉例其他形容詞的相反詞。</w:t>
            </w:r>
          </w:p>
          <w:p w14:paraId="61C92483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3.讀出「相招來開講」的對話句型，並進行對話的問答。</w:t>
            </w:r>
          </w:p>
          <w:p w14:paraId="7C8A99D7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4.進行「相招來開講」語詞替換的簡單造句。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2DFC5C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7A372D76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2F0C64E1" w14:textId="31D7F21E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7873488E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73238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68EE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</w:t>
            </w:r>
            <w:r w:rsidRPr="00F265CC">
              <w:rPr>
                <w:rFonts w:ascii="標楷體" w:eastAsia="標楷體" w:hAnsi="標楷體" w:cs="標楷體"/>
              </w:rPr>
              <w:t>倒反的世界</w:t>
            </w:r>
          </w:p>
          <w:p w14:paraId="040C6375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第五課</w:t>
            </w:r>
            <w:r w:rsidRPr="00F265CC">
              <w:rPr>
                <w:rFonts w:ascii="標楷體" w:eastAsia="標楷體" w:hAnsi="標楷體" w:cs="標楷體"/>
              </w:rPr>
              <w:t>當時才會天光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02FAE" w14:textId="52BBB28C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55D5C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1E8C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F265CC">
              <w:rPr>
                <w:rFonts w:ascii="標楷體" w:eastAsia="標楷體" w:hAnsi="標楷體" w:cs="標楷體"/>
              </w:rPr>
              <w:t>語詞運用。</w:t>
            </w:r>
          </w:p>
          <w:p w14:paraId="1F1206F5" w14:textId="1EA5DEC4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F265CC">
              <w:rPr>
                <w:rFonts w:ascii="標楷體" w:eastAsia="標楷體" w:hAnsi="標楷體" w:cs="標楷體"/>
              </w:rPr>
              <w:t>句型運用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B841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F265CC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553B23F9" w14:textId="64C132B1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1-Ⅰ-3 </w:t>
            </w:r>
            <w:r w:rsidRPr="00F265CC">
              <w:rPr>
                <w:rFonts w:ascii="標楷體" w:eastAsia="標楷體" w:hAnsi="標楷體" w:cs="標楷體"/>
              </w:rPr>
              <w:t>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FFC92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1.能聽懂「來練習」題目並正確作答。</w:t>
            </w:r>
          </w:p>
          <w:p w14:paraId="23E94335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2.能仿作本課的比較句型依照題目的插圖說出句子。</w:t>
            </w:r>
          </w:p>
          <w:p w14:paraId="46C41DBF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3.找出同類物件並發現其相異之處。</w:t>
            </w:r>
          </w:p>
          <w:p w14:paraId="6CB60BE4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4.在同類物件發現兩者差異，並說出形</w:t>
            </w:r>
            <w:r w:rsidRPr="00F265CC">
              <w:rPr>
                <w:rFonts w:ascii="標楷體" w:eastAsia="標楷體" w:hAnsi="標楷體" w:cs="標楷體"/>
              </w:rPr>
              <w:lastRenderedPageBreak/>
              <w:t>容詞的相反詞。</w:t>
            </w:r>
          </w:p>
          <w:p w14:paraId="1EF30C10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5.以情境插圖物件說出完整的比較句子。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44BAC9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2ABE7C53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356466B1" w14:textId="68B444AE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147E9D00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355B6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C1722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</w:t>
            </w:r>
            <w:r w:rsidRPr="00F265CC">
              <w:rPr>
                <w:rFonts w:ascii="標楷體" w:eastAsia="標楷體" w:hAnsi="標楷體" w:cs="標楷體"/>
              </w:rPr>
              <w:t>倒反的世界</w:t>
            </w:r>
          </w:p>
          <w:p w14:paraId="4F406278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單元活動三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DAE2A" w14:textId="502E5C28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55D5C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38BFE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748F36AE" w14:textId="5C5FC378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◎Bg-Ⅰ-1 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A7D5A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7DCFFFF3" w14:textId="4BE7BABD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3-Ⅰ-1 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E9B71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1.聽懂衣物的語詞及使用的量詞。</w:t>
            </w:r>
          </w:p>
          <w:p w14:paraId="38FE2110" w14:textId="562DF44C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2.正確說出或操作答案。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E10A8F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35EFABA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7B6099F4" w14:textId="3DC55ED4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301BBDFE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9D7E6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C76AA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唸謠</w:t>
            </w:r>
          </w:p>
          <w:p w14:paraId="1E20FEA6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火金蛄</w:t>
            </w:r>
            <w:r>
              <w:rPr>
                <w:rFonts w:ascii="標楷體" w:eastAsia="標楷體" w:hAnsi="標楷體" w:cs="標楷體"/>
              </w:rPr>
              <w:t>、</w:t>
            </w:r>
            <w:r w:rsidRPr="00197524">
              <w:rPr>
                <w:rFonts w:ascii="標楷體" w:eastAsia="標楷體" w:hAnsi="標楷體" w:cs="標楷體"/>
              </w:rPr>
              <w:t>DoReMi耍啥物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02D5B" w14:textId="44125D7B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B7F6C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25D6F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◎Bg-Ⅰ-1 生活應對。</w:t>
            </w:r>
          </w:p>
          <w:p w14:paraId="50C92890" w14:textId="23D7519A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886B3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3998EA08" w14:textId="54846714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3-Ⅰ-1 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D375B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1.用閩南語表達生活需求。</w:t>
            </w:r>
          </w:p>
          <w:p w14:paraId="36D81E57" w14:textId="4A5182FD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2.用閩南語發表或唱歌。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8A6A5E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091F9402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3E9EC336" w14:textId="1B7DCDF2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3850EF60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47EE2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47420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65CC">
              <w:rPr>
                <w:rFonts w:ascii="標楷體" w:eastAsia="標楷體" w:hAnsi="標楷體" w:cs="標楷體"/>
              </w:rPr>
              <w:t>總複習</w:t>
            </w:r>
          </w:p>
          <w:p w14:paraId="1937C92B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樓王</w:t>
            </w:r>
            <w:r w:rsidRPr="00F265CC">
              <w:rPr>
                <w:rFonts w:ascii="標楷體" w:eastAsia="標楷體" w:hAnsi="標楷體" w:cs="標楷體"/>
              </w:rPr>
              <w:t>、我會曉講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DEEBF" w14:textId="7CF78238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B7F6C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B7DB5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08794420" w14:textId="44CFFCBE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◎Bg-Ⅰ-1 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F2D88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5589013F" w14:textId="41B2746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3-Ⅰ-1 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8A9D0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1.結合日期，用閩南語說出生日祝福的話。</w:t>
            </w:r>
          </w:p>
          <w:p w14:paraId="7D0CE39C" w14:textId="4CB732A8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2.用閩南語表達生活需求。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FBC37D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74876AF9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91B9936" w14:textId="0A1FC720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EE2012" w:rsidRPr="00C2223E" w14:paraId="3DC8BDE0" w14:textId="77777777" w:rsidTr="00EE2012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BFFE8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52C71" w14:textId="77777777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C4970">
              <w:rPr>
                <w:rFonts w:ascii="標楷體" w:eastAsia="標楷體" w:hAnsi="標楷體" w:cs="標楷體"/>
              </w:rPr>
              <w:t>總複習</w:t>
            </w:r>
          </w:p>
          <w:p w14:paraId="06D6B7A2" w14:textId="77777777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C4970">
              <w:rPr>
                <w:rFonts w:ascii="標楷體" w:eastAsia="標楷體" w:hAnsi="標楷體" w:cs="標楷體"/>
              </w:rPr>
              <w:t>一課一字大考驗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E413E" w14:textId="78053C0C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B7F6C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5CFAC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37E666FD" w14:textId="7A1FD618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◎Bg-Ⅰ-1 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A5A0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344576CC" w14:textId="3FEFAF29" w:rsidR="00EE2012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3-Ⅰ-1 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F2F9F" w14:textId="77777777" w:rsidR="00EE2012" w:rsidRDefault="00EE2012" w:rsidP="000015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1.結合日期，用閩南語說出生日祝福的話。</w:t>
            </w:r>
          </w:p>
          <w:p w14:paraId="48BA3E5D" w14:textId="1392E16C" w:rsidR="00EE2012" w:rsidRPr="00F265CC" w:rsidRDefault="00EE2012" w:rsidP="000015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2.用閩南語表達生活需求。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15E546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65098B91" w14:textId="77777777" w:rsidR="00EE2012" w:rsidRDefault="00EE2012" w:rsidP="00001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269D4677" w14:textId="3A3C196F" w:rsidR="00EE2012" w:rsidRPr="00C2223E" w:rsidRDefault="00EE2012" w:rsidP="0000159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</w:tbl>
    <w:p w14:paraId="12702AFF" w14:textId="2C14397B" w:rsidR="00B33AEE" w:rsidRDefault="00B33AEE" w:rsidP="00583663">
      <w:pPr>
        <w:adjustRightInd w:val="0"/>
        <w:snapToGrid w:val="0"/>
        <w:spacing w:line="240" w:lineRule="atLeast"/>
        <w:jc w:val="both"/>
      </w:pPr>
    </w:p>
    <w:sectPr w:rsidR="00B33AEE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41"/>
    <w:rsid w:val="00001595"/>
    <w:rsid w:val="000F6741"/>
    <w:rsid w:val="001E4B67"/>
    <w:rsid w:val="001E547E"/>
    <w:rsid w:val="00292C3F"/>
    <w:rsid w:val="00450CB2"/>
    <w:rsid w:val="00583663"/>
    <w:rsid w:val="00740925"/>
    <w:rsid w:val="00797E62"/>
    <w:rsid w:val="00890169"/>
    <w:rsid w:val="009264A4"/>
    <w:rsid w:val="00B33AEE"/>
    <w:rsid w:val="00D70C08"/>
    <w:rsid w:val="00DC4833"/>
    <w:rsid w:val="00EE2012"/>
    <w:rsid w:val="00F4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4D7F1"/>
  <w15:docId w15:val="{8D1750A1-7495-4F55-9E31-0875DDCF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4</cp:revision>
  <dcterms:created xsi:type="dcterms:W3CDTF">2026-06-05T06:52:00Z</dcterms:created>
  <dcterms:modified xsi:type="dcterms:W3CDTF">2026-06-07T04:23:00Z</dcterms:modified>
</cp:coreProperties>
</file>